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65F49A">
      <w:pPr>
        <w:spacing w:line="360" w:lineRule="auto"/>
        <w:jc w:val="center"/>
        <w:rPr>
          <w:rFonts w:cs="Tahoma"/>
          <w:bCs/>
          <w:color w:val="000000"/>
          <w:kern w:val="36"/>
          <w:sz w:val="36"/>
          <w:szCs w:val="36"/>
        </w:rPr>
      </w:pPr>
    </w:p>
    <w:p w14:paraId="004B2291">
      <w:pPr>
        <w:spacing w:line="360" w:lineRule="auto"/>
        <w:jc w:val="center"/>
        <w:rPr>
          <w:rFonts w:hint="eastAsia" w:cs="Tahoma"/>
          <w:b/>
          <w:bCs w:val="0"/>
          <w:color w:val="000000"/>
          <w:kern w:val="36"/>
          <w:sz w:val="36"/>
          <w:szCs w:val="36"/>
          <w:lang w:val="en-US" w:eastAsia="zh-CN"/>
        </w:rPr>
      </w:pPr>
    </w:p>
    <w:p w14:paraId="2413827D">
      <w:pPr>
        <w:spacing w:line="360" w:lineRule="auto"/>
        <w:jc w:val="center"/>
        <w:rPr>
          <w:rFonts w:cs="Tahoma"/>
          <w:b/>
          <w:bCs w:val="0"/>
          <w:color w:val="000000"/>
          <w:kern w:val="36"/>
          <w:sz w:val="36"/>
          <w:szCs w:val="36"/>
        </w:rPr>
      </w:pPr>
      <w:r>
        <w:rPr>
          <w:rFonts w:hint="eastAsia" w:cs="Tahoma"/>
          <w:b/>
          <w:bCs w:val="0"/>
          <w:color w:val="000000"/>
          <w:kern w:val="36"/>
          <w:sz w:val="36"/>
          <w:szCs w:val="36"/>
        </w:rPr>
        <w:t>齿轮传动公司</w:t>
      </w:r>
      <w:r>
        <w:rPr>
          <w:rFonts w:hint="eastAsia" w:cs="Tahoma"/>
          <w:b/>
          <w:bCs w:val="0"/>
          <w:color w:val="000000"/>
          <w:kern w:val="36"/>
          <w:sz w:val="36"/>
          <w:szCs w:val="36"/>
          <w:lang w:val="en-US" w:eastAsia="zh-CN"/>
        </w:rPr>
        <w:t>钢屑</w:t>
      </w:r>
      <w:r>
        <w:rPr>
          <w:rFonts w:hint="eastAsia" w:cs="Tahoma"/>
          <w:b/>
          <w:bCs w:val="0"/>
          <w:color w:val="000000"/>
          <w:kern w:val="36"/>
          <w:sz w:val="36"/>
          <w:szCs w:val="36"/>
        </w:rPr>
        <w:t>处置公告</w:t>
      </w:r>
    </w:p>
    <w:p w14:paraId="5B652457">
      <w:pPr>
        <w:spacing w:line="360" w:lineRule="auto"/>
        <w:ind w:firstLine="783" w:firstLineChars="200"/>
        <w:rPr>
          <w:rFonts w:cs="Tahoma"/>
          <w:b/>
          <w:bCs/>
          <w:color w:val="000000"/>
          <w:kern w:val="36"/>
          <w:sz w:val="39"/>
          <w:szCs w:val="39"/>
        </w:rPr>
      </w:pPr>
    </w:p>
    <w:p w14:paraId="181B8AE8">
      <w:pPr>
        <w:widowControl/>
        <w:spacing w:before="100" w:beforeAutospacing="1" w:after="100" w:afterAutospacing="1" w:line="360" w:lineRule="auto"/>
        <w:ind w:firstLine="629"/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</w:pP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齿轮传动公司拟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对2026年3月份钢屑进行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处置，数量约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150吨，材质主要为</w:t>
      </w:r>
      <w:r>
        <w:rPr>
          <w:rFonts w:ascii="宋体" w:hAnsi="宋体" w:eastAsia="宋体" w:cs="Tahoma"/>
          <w:b/>
          <w:bCs/>
          <w:color w:val="444444"/>
          <w:kern w:val="0"/>
          <w:sz w:val="30"/>
          <w:szCs w:val="30"/>
        </w:rPr>
        <w:t>20CrMnTi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。有需求的单位请于202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6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年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2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月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25日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前与齿轮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传动公司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康先生联系。联系电话：64961762。</w:t>
      </w:r>
    </w:p>
    <w:p w14:paraId="14C27A89">
      <w:pPr>
        <w:widowControl/>
        <w:spacing w:before="100" w:beforeAutospacing="1" w:after="100" w:afterAutospacing="1" w:line="360" w:lineRule="auto"/>
        <w:ind w:firstLine="629"/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</w:pPr>
    </w:p>
    <w:p w14:paraId="515DA0DE">
      <w:pPr>
        <w:widowControl/>
        <w:spacing w:before="100" w:beforeAutospacing="1" w:after="100" w:afterAutospacing="1" w:line="360" w:lineRule="auto"/>
        <w:ind w:firstLine="629"/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eastAsia="zh-CN"/>
        </w:rPr>
      </w:pPr>
    </w:p>
    <w:p w14:paraId="6FB93EA4">
      <w:pPr>
        <w:widowControl/>
        <w:spacing w:before="100" w:beforeAutospacing="1" w:after="100" w:afterAutospacing="1" w:line="360" w:lineRule="auto"/>
        <w:ind w:firstLine="629"/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</w:pPr>
    </w:p>
    <w:p w14:paraId="31DD884B">
      <w:pPr>
        <w:widowControl/>
        <w:spacing w:before="100" w:beforeAutospacing="1" w:after="100" w:afterAutospacing="1" w:line="360" w:lineRule="auto"/>
        <w:ind w:firstLine="5255" w:firstLineChars="1745"/>
        <w:rPr>
          <w:rFonts w:ascii="宋体" w:hAnsi="宋体" w:eastAsia="宋体" w:cs="Tahoma"/>
          <w:b/>
          <w:bCs/>
          <w:color w:val="444444"/>
          <w:kern w:val="0"/>
          <w:sz w:val="30"/>
          <w:szCs w:val="30"/>
        </w:rPr>
      </w:pP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齿轮传动公司</w:t>
      </w:r>
    </w:p>
    <w:p w14:paraId="3D560636">
      <w:pPr>
        <w:widowControl/>
        <w:spacing w:before="100" w:beforeAutospacing="1" w:after="100" w:afterAutospacing="1" w:line="360" w:lineRule="auto"/>
        <w:ind w:firstLine="3903" w:firstLineChars="1296"/>
      </w:pP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 xml:space="preserve">    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 xml:space="preserve">  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202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6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年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2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月</w:t>
      </w:r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  <w:lang w:val="en-US" w:eastAsia="zh-CN"/>
        </w:rPr>
        <w:t>13</w:t>
      </w:r>
      <w:bookmarkStart w:id="0" w:name="_GoBack"/>
      <w:bookmarkEnd w:id="0"/>
      <w:r>
        <w:rPr>
          <w:rFonts w:hint="eastAsia" w:ascii="宋体" w:hAnsi="宋体" w:eastAsia="宋体" w:cs="Tahoma"/>
          <w:b/>
          <w:bCs/>
          <w:color w:val="444444"/>
          <w:kern w:val="0"/>
          <w:sz w:val="30"/>
          <w:szCs w:val="3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C17CB0"/>
    <w:rsid w:val="00041532"/>
    <w:rsid w:val="00051F00"/>
    <w:rsid w:val="000B1238"/>
    <w:rsid w:val="000D72FD"/>
    <w:rsid w:val="0012176A"/>
    <w:rsid w:val="00125CC2"/>
    <w:rsid w:val="00193370"/>
    <w:rsid w:val="001A1AF3"/>
    <w:rsid w:val="001C5845"/>
    <w:rsid w:val="001D4BA5"/>
    <w:rsid w:val="0020081E"/>
    <w:rsid w:val="0023677D"/>
    <w:rsid w:val="002604E4"/>
    <w:rsid w:val="002A45E6"/>
    <w:rsid w:val="002A4CE3"/>
    <w:rsid w:val="003101CB"/>
    <w:rsid w:val="003454E1"/>
    <w:rsid w:val="00355F47"/>
    <w:rsid w:val="00377121"/>
    <w:rsid w:val="003B47DB"/>
    <w:rsid w:val="004034B7"/>
    <w:rsid w:val="005021BE"/>
    <w:rsid w:val="00504E40"/>
    <w:rsid w:val="00520850"/>
    <w:rsid w:val="00532834"/>
    <w:rsid w:val="00536810"/>
    <w:rsid w:val="00537F88"/>
    <w:rsid w:val="00561FBE"/>
    <w:rsid w:val="0058718F"/>
    <w:rsid w:val="005B4052"/>
    <w:rsid w:val="00684F61"/>
    <w:rsid w:val="006C0C17"/>
    <w:rsid w:val="006F1970"/>
    <w:rsid w:val="007308AE"/>
    <w:rsid w:val="0073500F"/>
    <w:rsid w:val="00785CFB"/>
    <w:rsid w:val="00881BE4"/>
    <w:rsid w:val="00883587"/>
    <w:rsid w:val="008A6A59"/>
    <w:rsid w:val="008A7C22"/>
    <w:rsid w:val="008B4CB3"/>
    <w:rsid w:val="008F0DC2"/>
    <w:rsid w:val="0092008C"/>
    <w:rsid w:val="009331BC"/>
    <w:rsid w:val="00967563"/>
    <w:rsid w:val="0097609D"/>
    <w:rsid w:val="009920BA"/>
    <w:rsid w:val="00993D79"/>
    <w:rsid w:val="009B7144"/>
    <w:rsid w:val="009C6968"/>
    <w:rsid w:val="009D38C4"/>
    <w:rsid w:val="009F66F6"/>
    <w:rsid w:val="00A0541B"/>
    <w:rsid w:val="00A87F1C"/>
    <w:rsid w:val="00A953EC"/>
    <w:rsid w:val="00AB1D44"/>
    <w:rsid w:val="00AC392B"/>
    <w:rsid w:val="00AF0F01"/>
    <w:rsid w:val="00AF5638"/>
    <w:rsid w:val="00B322A6"/>
    <w:rsid w:val="00B50BDB"/>
    <w:rsid w:val="00B83238"/>
    <w:rsid w:val="00BA0F28"/>
    <w:rsid w:val="00BB34AE"/>
    <w:rsid w:val="00C17822"/>
    <w:rsid w:val="00C17CB0"/>
    <w:rsid w:val="00C60659"/>
    <w:rsid w:val="00C8290B"/>
    <w:rsid w:val="00C97CF8"/>
    <w:rsid w:val="00CA0A34"/>
    <w:rsid w:val="00CC112C"/>
    <w:rsid w:val="00CE1321"/>
    <w:rsid w:val="00CE40A9"/>
    <w:rsid w:val="00D227A2"/>
    <w:rsid w:val="00D47FF9"/>
    <w:rsid w:val="00D67B82"/>
    <w:rsid w:val="00D773B1"/>
    <w:rsid w:val="00D95F08"/>
    <w:rsid w:val="00DD3FDF"/>
    <w:rsid w:val="00DD7E7C"/>
    <w:rsid w:val="00DE2910"/>
    <w:rsid w:val="00E14996"/>
    <w:rsid w:val="00E55504"/>
    <w:rsid w:val="00E9345F"/>
    <w:rsid w:val="00EA00FB"/>
    <w:rsid w:val="00EF0857"/>
    <w:rsid w:val="00F60E70"/>
    <w:rsid w:val="013B4AFA"/>
    <w:rsid w:val="05FE4192"/>
    <w:rsid w:val="08236132"/>
    <w:rsid w:val="0A173A74"/>
    <w:rsid w:val="0A232419"/>
    <w:rsid w:val="0A7E3AF3"/>
    <w:rsid w:val="0B995089"/>
    <w:rsid w:val="0C493EF0"/>
    <w:rsid w:val="0FAD6BE7"/>
    <w:rsid w:val="14847F58"/>
    <w:rsid w:val="14922675"/>
    <w:rsid w:val="16111CBF"/>
    <w:rsid w:val="18786026"/>
    <w:rsid w:val="18B52DD6"/>
    <w:rsid w:val="1B395F40"/>
    <w:rsid w:val="1B7F1479"/>
    <w:rsid w:val="1D7E7C3A"/>
    <w:rsid w:val="200D6B2D"/>
    <w:rsid w:val="20A458E5"/>
    <w:rsid w:val="232E3EB1"/>
    <w:rsid w:val="27895B59"/>
    <w:rsid w:val="292444F2"/>
    <w:rsid w:val="2A982C2C"/>
    <w:rsid w:val="2C4E1120"/>
    <w:rsid w:val="2D173C07"/>
    <w:rsid w:val="2D7C1CBC"/>
    <w:rsid w:val="2E49028D"/>
    <w:rsid w:val="302056B6"/>
    <w:rsid w:val="385E093C"/>
    <w:rsid w:val="38BE08CF"/>
    <w:rsid w:val="38DB3D3B"/>
    <w:rsid w:val="3BD17677"/>
    <w:rsid w:val="3CEF4259"/>
    <w:rsid w:val="3D2A34E3"/>
    <w:rsid w:val="42B15B0D"/>
    <w:rsid w:val="46256949"/>
    <w:rsid w:val="46B300A5"/>
    <w:rsid w:val="476D46F8"/>
    <w:rsid w:val="4B3F63AB"/>
    <w:rsid w:val="4B9F6E4A"/>
    <w:rsid w:val="4E9E163B"/>
    <w:rsid w:val="4FFD05E3"/>
    <w:rsid w:val="50CF4A5B"/>
    <w:rsid w:val="54882B71"/>
    <w:rsid w:val="5608311C"/>
    <w:rsid w:val="5C966047"/>
    <w:rsid w:val="5E287173"/>
    <w:rsid w:val="608763D3"/>
    <w:rsid w:val="612B1454"/>
    <w:rsid w:val="62A415DF"/>
    <w:rsid w:val="6917406C"/>
    <w:rsid w:val="6A0B1E23"/>
    <w:rsid w:val="6AA67D9D"/>
    <w:rsid w:val="6AE36553"/>
    <w:rsid w:val="72655E48"/>
    <w:rsid w:val="73FE47A6"/>
    <w:rsid w:val="7BB5399C"/>
    <w:rsid w:val="7D126BCC"/>
    <w:rsid w:val="7D796C4C"/>
    <w:rsid w:val="7E5F22E5"/>
    <w:rsid w:val="7FB9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basedOn w:val="6"/>
    <w:qFormat/>
    <w:uiPriority w:val="22"/>
    <w:rPr>
      <w:b/>
      <w:bCs/>
    </w:rPr>
  </w:style>
  <w:style w:type="character" w:customStyle="1" w:styleId="8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6"/>
    <w:link w:val="3"/>
    <w:semiHidden/>
    <w:qFormat/>
    <w:uiPriority w:val="99"/>
    <w:rPr>
      <w:sz w:val="18"/>
      <w:szCs w:val="18"/>
    </w:rPr>
  </w:style>
  <w:style w:type="character" w:customStyle="1" w:styleId="10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微软公司</Company>
  <Pages>1</Pages>
  <Words>92</Words>
  <Characters>119</Characters>
  <Lines>1</Lines>
  <Paragraphs>1</Paragraphs>
  <TotalTime>0</TotalTime>
  <ScaleCrop>false</ScaleCrop>
  <LinksUpToDate>false</LinksUpToDate>
  <CharactersWithSpaces>125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2018-01-31T07:23:00Z</dcterms:created>
  <dc:creator>微软用户</dc:creator>
  <cp:lastModifiedBy>睡醒交稿</cp:lastModifiedBy>
  <dcterms:modified xsi:type="dcterms:W3CDTF">2026-02-13T08:19:49Z</dcterms:modified>
  <cp:revision>70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eyJoZGlkIjoiZjQ4NDdmN2ZhMGZjNmRjMjMwNTE0OWUzNzBmN2ZhZjQiLCJ1c2VySWQiOiIyNzY5MTE1MCJ9</vt:lpwstr>
  </property>
  <property fmtid="{D5CDD505-2E9C-101B-9397-08002B2CF9AE}" pid="3" name="KSOProductBuildVer">
    <vt:lpwstr>2052-12.1.0.25225</vt:lpwstr>
  </property>
  <property fmtid="{D5CDD505-2E9C-101B-9397-08002B2CF9AE}" pid="4" name="ICV">
    <vt:lpwstr>ABC6F28486B44C07BB81C322EF80525A_12</vt:lpwstr>
  </property>
</Properties>
</file>