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bookmarkStart w:id="0" w:name="_GoBack"/>
      <w:r w:rsidRPr="00F26E52">
        <w:rPr>
          <w:rFonts w:ascii="宋体" w:eastAsia="宋体" w:hAnsi="宋体"/>
          <w:sz w:val="21"/>
          <w:szCs w:val="21"/>
        </w:rPr>
        <w:t>704园区围墙围栏修缮及提升项目</w:t>
      </w:r>
      <w:r w:rsidR="00092C38">
        <w:rPr>
          <w:rFonts w:ascii="宋体" w:eastAsia="宋体" w:hAnsi="宋体" w:hint="eastAsia"/>
          <w:sz w:val="21"/>
          <w:szCs w:val="21"/>
        </w:rPr>
        <w:t>暂停</w:t>
      </w:r>
      <w:r w:rsidRPr="00F26E52">
        <w:rPr>
          <w:rFonts w:ascii="宋体" w:eastAsia="宋体" w:hAnsi="宋体" w:hint="eastAsia"/>
          <w:sz w:val="21"/>
          <w:szCs w:val="21"/>
        </w:rPr>
        <w:t>公告</w:t>
      </w:r>
    </w:p>
    <w:bookmarkEnd w:id="0"/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/>
          <w:sz w:val="21"/>
          <w:szCs w:val="21"/>
        </w:rPr>
        <w:t>704园区围墙围栏修缮及提升项目</w:t>
      </w:r>
      <w:r w:rsidRPr="00F26E52">
        <w:rPr>
          <w:rFonts w:ascii="宋体" w:eastAsia="宋体" w:hAnsi="宋体" w:hint="eastAsia"/>
          <w:sz w:val="21"/>
          <w:szCs w:val="21"/>
        </w:rPr>
        <w:t>招标工作因故暂停，启动时间另行通知。</w:t>
      </w:r>
    </w:p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 w:hint="eastAsia"/>
          <w:sz w:val="21"/>
          <w:szCs w:val="21"/>
        </w:rPr>
        <w:t>本公告同时在《国机集团电子采购平台》（</w:t>
      </w:r>
      <w:r w:rsidRPr="00F26E52">
        <w:rPr>
          <w:rFonts w:ascii="宋体" w:eastAsia="宋体" w:hAnsi="宋体"/>
          <w:sz w:val="21"/>
          <w:szCs w:val="21"/>
        </w:rPr>
        <w:t>http://epp.sinomach.com .</w:t>
      </w:r>
      <w:proofErr w:type="spellStart"/>
      <w:r w:rsidRPr="00F26E52">
        <w:rPr>
          <w:rFonts w:ascii="宋体" w:eastAsia="宋体" w:hAnsi="宋体"/>
          <w:sz w:val="21"/>
          <w:szCs w:val="21"/>
        </w:rPr>
        <w:t>cn</w:t>
      </w:r>
      <w:proofErr w:type="spellEnd"/>
      <w:r w:rsidRPr="00F26E52">
        <w:rPr>
          <w:rFonts w:ascii="宋体" w:eastAsia="宋体" w:hAnsi="宋体"/>
          <w:sz w:val="21"/>
          <w:szCs w:val="21"/>
        </w:rPr>
        <w:t>/）和《中国一拖集团有限公司》（http://www.ytogroup.cn/）上发布。</w:t>
      </w:r>
    </w:p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 w:hint="eastAsia"/>
          <w:sz w:val="21"/>
          <w:szCs w:val="21"/>
        </w:rPr>
        <w:t>招标组织机构：</w:t>
      </w:r>
      <w:r>
        <w:rPr>
          <w:rFonts w:ascii="宋体" w:eastAsia="宋体" w:hAnsi="宋体" w:hint="eastAsia"/>
          <w:sz w:val="21"/>
          <w:szCs w:val="21"/>
        </w:rPr>
        <w:t>东方红（洛阳）现代生活服务中心</w:t>
      </w:r>
    </w:p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 w:hint="eastAsia"/>
          <w:sz w:val="21"/>
          <w:szCs w:val="21"/>
        </w:rPr>
        <w:t>地</w:t>
      </w:r>
      <w:r w:rsidRPr="00F26E52">
        <w:rPr>
          <w:rFonts w:ascii="宋体" w:eastAsia="宋体" w:hAnsi="宋体"/>
          <w:sz w:val="21"/>
          <w:szCs w:val="21"/>
        </w:rPr>
        <w:t xml:space="preserve">    址：洛阳市建设路154号</w:t>
      </w:r>
    </w:p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proofErr w:type="gramStart"/>
      <w:r w:rsidRPr="00F26E52">
        <w:rPr>
          <w:rFonts w:ascii="宋体" w:eastAsia="宋体" w:hAnsi="宋体" w:hint="eastAsia"/>
          <w:sz w:val="21"/>
          <w:szCs w:val="21"/>
        </w:rPr>
        <w:t>邮</w:t>
      </w:r>
      <w:proofErr w:type="gramEnd"/>
      <w:r w:rsidRPr="00F26E52">
        <w:rPr>
          <w:rFonts w:ascii="宋体" w:eastAsia="宋体" w:hAnsi="宋体"/>
          <w:sz w:val="21"/>
          <w:szCs w:val="21"/>
        </w:rPr>
        <w:t xml:space="preserve">    编：471004</w:t>
      </w:r>
    </w:p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 w:hint="eastAsia"/>
          <w:sz w:val="21"/>
          <w:szCs w:val="21"/>
        </w:rPr>
        <w:t>联</w:t>
      </w:r>
      <w:r w:rsidRPr="00F26E52">
        <w:rPr>
          <w:rFonts w:ascii="宋体" w:eastAsia="宋体" w:hAnsi="宋体"/>
          <w:sz w:val="21"/>
          <w:szCs w:val="21"/>
        </w:rPr>
        <w:t xml:space="preserve"> 系 人：王先生</w:t>
      </w:r>
    </w:p>
    <w:p w:rsidR="00F26E52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 w:hint="eastAsia"/>
          <w:sz w:val="21"/>
          <w:szCs w:val="21"/>
        </w:rPr>
        <w:t>电</w:t>
      </w:r>
      <w:r w:rsidRPr="00F26E52">
        <w:rPr>
          <w:rFonts w:ascii="宋体" w:eastAsia="宋体" w:hAnsi="宋体"/>
          <w:sz w:val="21"/>
          <w:szCs w:val="21"/>
        </w:rPr>
        <w:t xml:space="preserve">    话：</w:t>
      </w:r>
      <w:r>
        <w:rPr>
          <w:rFonts w:ascii="宋体" w:eastAsia="宋体" w:hAnsi="宋体"/>
          <w:sz w:val="21"/>
          <w:szCs w:val="21"/>
        </w:rPr>
        <w:t>18638898070</w:t>
      </w:r>
    </w:p>
    <w:p w:rsidR="00252F50" w:rsidRPr="00F26E52" w:rsidRDefault="00F26E52" w:rsidP="00F26E52">
      <w:pPr>
        <w:ind w:left="560"/>
        <w:rPr>
          <w:rFonts w:ascii="宋体" w:eastAsia="宋体" w:hAnsi="宋体"/>
          <w:sz w:val="21"/>
          <w:szCs w:val="21"/>
        </w:rPr>
      </w:pPr>
      <w:r w:rsidRPr="00F26E52">
        <w:rPr>
          <w:rFonts w:ascii="宋体" w:eastAsia="宋体" w:hAnsi="宋体" w:hint="eastAsia"/>
          <w:sz w:val="21"/>
          <w:szCs w:val="21"/>
        </w:rPr>
        <w:t>电子邮件：</w:t>
      </w:r>
      <w:r>
        <w:rPr>
          <w:rFonts w:ascii="宋体" w:eastAsia="宋体" w:hAnsi="宋体"/>
          <w:sz w:val="21"/>
          <w:szCs w:val="21"/>
        </w:rPr>
        <w:t>258154816@</w:t>
      </w:r>
      <w:r>
        <w:rPr>
          <w:rFonts w:ascii="宋体" w:eastAsia="宋体" w:hAnsi="宋体" w:hint="eastAsia"/>
          <w:sz w:val="21"/>
          <w:szCs w:val="21"/>
        </w:rPr>
        <w:t>qq</w:t>
      </w:r>
      <w:r w:rsidRPr="00F26E52">
        <w:rPr>
          <w:rFonts w:ascii="宋体" w:eastAsia="宋体" w:hAnsi="宋体"/>
          <w:sz w:val="21"/>
          <w:szCs w:val="21"/>
        </w:rPr>
        <w:t>.com</w:t>
      </w:r>
    </w:p>
    <w:sectPr w:rsidR="00252F50" w:rsidRPr="00F2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7"/>
    <w:rsid w:val="00092C38"/>
    <w:rsid w:val="00252F50"/>
    <w:rsid w:val="00AF7B47"/>
    <w:rsid w:val="00F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3888"/>
  <w15:chartTrackingRefBased/>
  <w15:docId w15:val="{A0F11021-40A3-4BD9-97E5-C411B330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320" w:lineRule="exact"/>
        <w:ind w:leftChars="200" w:left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8199">
          <w:marLeft w:val="0"/>
          <w:marRight w:val="0"/>
          <w:marTop w:val="0"/>
          <w:marBottom w:val="300"/>
          <w:divBdr>
            <w:top w:val="dash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王亚平</dc:creator>
  <cp:keywords/>
  <dc:description/>
  <cp:lastModifiedBy>王亚平</cp:lastModifiedBy>
  <cp:revision>4</cp:revision>
  <dcterms:created xsi:type="dcterms:W3CDTF">2024-04-23T09:06:00Z</dcterms:created>
  <dcterms:modified xsi:type="dcterms:W3CDTF">2024-04-23T09:09:00Z</dcterms:modified>
</cp:coreProperties>
</file>