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05DA">
      <w:pPr>
        <w:jc w:val="center"/>
        <w:rPr>
          <w:rFonts w:hint="eastAsia" w:eastAsia="隶书"/>
          <w:b/>
          <w:color w:val="000000"/>
          <w:kern w:val="0"/>
          <w:sz w:val="36"/>
          <w:szCs w:val="36"/>
          <w:lang w:val="en-US" w:eastAsia="zh-CN"/>
        </w:rPr>
      </w:pPr>
    </w:p>
    <w:p w14:paraId="349D5214">
      <w:pPr>
        <w:jc w:val="center"/>
        <w:rPr>
          <w:rFonts w:hint="eastAsia" w:eastAsia="隶书"/>
          <w:b/>
          <w:color w:val="000000"/>
          <w:kern w:val="0"/>
          <w:sz w:val="36"/>
          <w:szCs w:val="36"/>
          <w:lang w:val="en-US" w:eastAsia="zh-CN"/>
        </w:rPr>
      </w:pPr>
    </w:p>
    <w:p w14:paraId="06B6A6DE"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承诺书</w:t>
      </w:r>
    </w:p>
    <w:p w14:paraId="48138DD3">
      <w:pPr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 w14:paraId="3546864E"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擎天材料科技有限公司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 w14:paraId="492E8541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我公司作为贵公司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2025年度国际物流货代服务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的投标单位，愿作如下承诺：</w:t>
      </w:r>
    </w:p>
    <w:p w14:paraId="304A3B6D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1.赞成贵公司的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2025年度国际物流货代服务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文件。</w:t>
      </w:r>
    </w:p>
    <w:p w14:paraId="350F88F3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2.接受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采购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文件对投标单位的所有约束条款，严格按照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文件所限定的时间办理相关手续。</w:t>
      </w:r>
    </w:p>
    <w:p w14:paraId="0BCFD247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3.我公司愿意按照贵公司的要求编制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文件报价参加此次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5CDFF6EE"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4.我公司将严格按照贵公司的要求在规定的时间内按质按量完成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的所有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 w14:paraId="58740D1D"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5．除非达成新的协议，贵公司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文件和我公司的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文件将构成约束我们双方的合同。</w:t>
      </w:r>
    </w:p>
    <w:p w14:paraId="356F1FB1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6．我公司遵从贵公司在本次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过程中的每一项决定。</w:t>
      </w:r>
    </w:p>
    <w:p w14:paraId="414F9069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60D50F99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FF708ED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投标单位（签章）：</w:t>
      </w:r>
    </w:p>
    <w:p w14:paraId="6216517C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7A4E8EEF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法人代表（签字）：</w:t>
      </w:r>
    </w:p>
    <w:p w14:paraId="28ADC0CF">
      <w:pPr>
        <w:tabs>
          <w:tab w:val="left" w:pos="2842"/>
        </w:tabs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33014CB2"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日期：</w:t>
      </w:r>
    </w:p>
    <w:p w14:paraId="4683D3BA"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312" w:right="1800" w:bottom="623" w:left="1800" w:header="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339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2025-07-23T07:28:10Z</dcterms:created>
  <dc:creator>KMC</dc:creator>
  <cp:lastModifiedBy>Cathy-Han</cp:lastModifiedBy>
  <dcterms:modified xsi:type="dcterms:W3CDTF">2025-07-23T07:29:01Z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eyJoZGlkIjoiOTU4YzAxODViY2Y2NTdmMmVmY2FkODlhNWExYTA5NDAiLCJ1c2VySWQiOiIxMDM3Nzk4MjQ4In0=</vt:lpwstr>
  </property>
  <property fmtid="{D5CDD505-2E9C-101B-9397-08002B2CF9AE}" pid="4" name="ICV">
    <vt:lpwstr>09537003CF8948419368CD06E7D4B78B_12</vt:lpwstr>
  </property>
</Properties>
</file>