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865DE">
      <w:pPr>
        <w:pStyle w:val="4"/>
        <w:spacing w:line="360" w:lineRule="auto"/>
        <w:ind w:firstLine="0"/>
        <w:jc w:val="center"/>
        <w:rPr>
          <w:rFonts w:hint="eastAsia" w:ascii="宋体" w:hAnsi="宋体" w:eastAsia="宋体" w:cs="仿宋"/>
          <w:b/>
          <w:color w:val="auto"/>
          <w:spacing w:val="-4"/>
          <w:sz w:val="28"/>
          <w:szCs w:val="28"/>
          <w:highlight w:val="none"/>
          <w:lang w:eastAsia="zh-CN"/>
        </w:rPr>
      </w:pPr>
      <w:r>
        <w:rPr>
          <w:rFonts w:hint="eastAsia" w:ascii="宋体" w:hAnsi="宋体" w:eastAsia="宋体" w:cs="仿宋"/>
          <w:b/>
          <w:color w:val="auto"/>
          <w:spacing w:val="-4"/>
          <w:sz w:val="28"/>
          <w:szCs w:val="28"/>
          <w:highlight w:val="none"/>
          <w:lang w:eastAsia="zh-CN"/>
        </w:rPr>
        <w:t>中国一拖集团有限公司幼儿教育中心保安、保洁服务项目</w:t>
      </w:r>
    </w:p>
    <w:p w14:paraId="70002576">
      <w:pPr>
        <w:pStyle w:val="4"/>
        <w:spacing w:line="360" w:lineRule="auto"/>
        <w:ind w:firstLine="0"/>
        <w:jc w:val="center"/>
        <w:rPr>
          <w:rFonts w:hint="eastAsia" w:ascii="宋体" w:hAnsi="宋体" w:eastAsia="宋体" w:cs="仿宋"/>
          <w:b/>
          <w:color w:val="auto"/>
          <w:sz w:val="28"/>
          <w:szCs w:val="28"/>
          <w:highlight w:val="none"/>
        </w:rPr>
      </w:pPr>
      <w:r>
        <w:rPr>
          <w:rFonts w:hint="eastAsia" w:ascii="宋体" w:hAnsi="宋体" w:eastAsia="宋体" w:cs="仿宋"/>
          <w:b/>
          <w:color w:val="auto"/>
          <w:sz w:val="28"/>
          <w:szCs w:val="28"/>
          <w:highlight w:val="none"/>
        </w:rPr>
        <w:t>招标公告</w:t>
      </w:r>
    </w:p>
    <w:p w14:paraId="291804AB">
      <w:pPr>
        <w:numPr>
          <w:ilvl w:val="0"/>
          <w:numId w:val="1"/>
        </w:numPr>
        <w:adjustRightInd w:val="0"/>
        <w:snapToGrid w:val="0"/>
        <w:spacing w:line="360" w:lineRule="auto"/>
        <w:outlineLvl w:val="1"/>
        <w:rPr>
          <w:rFonts w:hint="eastAsia" w:ascii="宋体" w:hAnsi="宋体" w:eastAsia="宋体" w:cs="仿宋"/>
          <w:b/>
          <w:bCs/>
          <w:color w:val="auto"/>
          <w:szCs w:val="24"/>
          <w:highlight w:val="none"/>
        </w:rPr>
      </w:pPr>
      <w:bookmarkStart w:id="0" w:name="_Toc144974480"/>
      <w:bookmarkStart w:id="1" w:name="_Toc246996158"/>
      <w:bookmarkStart w:id="2" w:name="_Toc152042288"/>
      <w:bookmarkStart w:id="3" w:name="_Toc247085672"/>
      <w:bookmarkStart w:id="4" w:name="_Toc571"/>
      <w:bookmarkStart w:id="5" w:name="_Toc246996901"/>
      <w:bookmarkStart w:id="6" w:name="_Toc179632528"/>
      <w:bookmarkStart w:id="7" w:name="_Toc152045512"/>
      <w:bookmarkStart w:id="8" w:name="_Toc560"/>
      <w:bookmarkStart w:id="9" w:name="_Toc3266"/>
      <w:r>
        <w:rPr>
          <w:rFonts w:hint="eastAsia" w:ascii="宋体" w:hAnsi="宋体" w:eastAsia="宋体" w:cs="仿宋"/>
          <w:b/>
          <w:bCs/>
          <w:color w:val="auto"/>
          <w:szCs w:val="24"/>
          <w:highlight w:val="none"/>
        </w:rPr>
        <w:t>招标条件</w:t>
      </w:r>
      <w:bookmarkEnd w:id="0"/>
      <w:bookmarkEnd w:id="1"/>
      <w:bookmarkEnd w:id="2"/>
      <w:bookmarkEnd w:id="3"/>
      <w:bookmarkEnd w:id="4"/>
      <w:bookmarkEnd w:id="5"/>
      <w:bookmarkEnd w:id="6"/>
      <w:bookmarkEnd w:id="7"/>
      <w:bookmarkEnd w:id="8"/>
      <w:bookmarkEnd w:id="9"/>
    </w:p>
    <w:p w14:paraId="5817D555">
      <w:pPr>
        <w:snapToGrid w:val="0"/>
        <w:spacing w:line="360" w:lineRule="auto"/>
        <w:ind w:firstLine="480" w:firstLineChars="200"/>
        <w:rPr>
          <w:rFonts w:hint="eastAsia" w:ascii="宋体" w:hAnsi="宋体" w:eastAsia="宋体" w:cs="仿宋"/>
          <w:color w:val="auto"/>
          <w:szCs w:val="24"/>
          <w:highlight w:val="none"/>
        </w:rPr>
      </w:pPr>
      <w:r>
        <w:rPr>
          <w:rFonts w:hint="eastAsia" w:ascii="宋体" w:hAnsi="宋体" w:eastAsia="宋体" w:cs="仿宋"/>
          <w:color w:val="auto"/>
          <w:szCs w:val="24"/>
          <w:highlight w:val="none"/>
          <w:lang w:eastAsia="zh-CN"/>
        </w:rPr>
        <w:t>中国一拖集团有限公司幼儿教育中心保安、保洁服务项目</w:t>
      </w:r>
      <w:r>
        <w:rPr>
          <w:rFonts w:hint="eastAsia" w:ascii="宋体" w:hAnsi="宋体" w:eastAsia="宋体" w:cs="仿宋"/>
          <w:color w:val="auto"/>
          <w:szCs w:val="24"/>
          <w:highlight w:val="none"/>
        </w:rPr>
        <w:t>已获批准建设，项目业主为中国一拖集团有限公司幼儿教育中心，建设资金来自企业自筹，项目出资比例为100%。项目已具备招标条件，现对该项目进行公开招标。</w:t>
      </w:r>
    </w:p>
    <w:p w14:paraId="4294979D">
      <w:pPr>
        <w:numPr>
          <w:ilvl w:val="0"/>
          <w:numId w:val="1"/>
        </w:numPr>
        <w:adjustRightInd w:val="0"/>
        <w:snapToGrid w:val="0"/>
        <w:spacing w:line="360" w:lineRule="auto"/>
        <w:outlineLvl w:val="1"/>
        <w:rPr>
          <w:rFonts w:hint="eastAsia" w:ascii="宋体" w:hAnsi="宋体" w:eastAsia="宋体" w:cs="仿宋"/>
          <w:b/>
          <w:bCs/>
          <w:color w:val="auto"/>
          <w:szCs w:val="24"/>
          <w:highlight w:val="none"/>
        </w:rPr>
      </w:pPr>
      <w:bookmarkStart w:id="10" w:name="_Toc179632529"/>
      <w:bookmarkStart w:id="11" w:name="_Toc11522"/>
      <w:bookmarkStart w:id="12" w:name="_Toc247085673"/>
      <w:bookmarkStart w:id="13" w:name="_Toc31933"/>
      <w:bookmarkStart w:id="14" w:name="_Toc152042289"/>
      <w:bookmarkStart w:id="15" w:name="_Toc246996902"/>
      <w:bookmarkStart w:id="16" w:name="_Toc246996159"/>
      <w:bookmarkStart w:id="17" w:name="_Toc152045513"/>
      <w:bookmarkStart w:id="18" w:name="_Toc27730"/>
      <w:bookmarkStart w:id="19" w:name="_Toc144974481"/>
      <w:r>
        <w:rPr>
          <w:rFonts w:hint="eastAsia" w:ascii="宋体" w:hAnsi="宋体" w:eastAsia="宋体" w:cs="仿宋"/>
          <w:b/>
          <w:bCs/>
          <w:color w:val="auto"/>
          <w:szCs w:val="24"/>
          <w:highlight w:val="none"/>
        </w:rPr>
        <w:t>项目概况与招标范围</w:t>
      </w:r>
      <w:bookmarkEnd w:id="10"/>
      <w:bookmarkEnd w:id="11"/>
      <w:bookmarkEnd w:id="12"/>
      <w:bookmarkEnd w:id="13"/>
      <w:bookmarkEnd w:id="14"/>
      <w:bookmarkEnd w:id="15"/>
      <w:bookmarkEnd w:id="16"/>
      <w:bookmarkEnd w:id="17"/>
      <w:bookmarkEnd w:id="18"/>
      <w:bookmarkEnd w:id="19"/>
    </w:p>
    <w:p w14:paraId="0D5EA512">
      <w:pPr>
        <w:adjustRightInd w:val="0"/>
        <w:snapToGrid w:val="0"/>
        <w:spacing w:line="360" w:lineRule="auto"/>
        <w:ind w:firstLine="480" w:firstLineChars="200"/>
        <w:rPr>
          <w:rFonts w:hint="eastAsia" w:ascii="宋体" w:hAnsi="宋体" w:eastAsia="宋体" w:cs="仿宋"/>
          <w:bCs/>
          <w:color w:val="auto"/>
          <w:szCs w:val="24"/>
          <w:highlight w:val="none"/>
        </w:rPr>
      </w:pPr>
      <w:r>
        <w:rPr>
          <w:rFonts w:hint="eastAsia" w:ascii="宋体" w:hAnsi="宋体" w:eastAsia="宋体" w:cs="仿宋"/>
          <w:color w:val="auto"/>
          <w:szCs w:val="24"/>
          <w:highlight w:val="none"/>
        </w:rPr>
        <w:t>2.1项</w:t>
      </w:r>
      <w:r>
        <w:rPr>
          <w:rFonts w:hint="eastAsia" w:ascii="宋体" w:hAnsi="宋体" w:eastAsia="宋体" w:cs="仿宋"/>
          <w:bCs/>
          <w:color w:val="auto"/>
          <w:szCs w:val="24"/>
          <w:highlight w:val="none"/>
        </w:rPr>
        <w:t>目名称：</w:t>
      </w:r>
      <w:r>
        <w:rPr>
          <w:rFonts w:hint="eastAsia" w:ascii="宋体" w:hAnsi="宋体" w:eastAsia="宋体" w:cs="仿宋"/>
          <w:bCs/>
          <w:color w:val="auto"/>
          <w:szCs w:val="24"/>
          <w:highlight w:val="none"/>
          <w:lang w:eastAsia="zh-CN"/>
        </w:rPr>
        <w:t>中国一拖集团有限公司幼儿教育中心保安、保洁服务项目</w:t>
      </w:r>
      <w:r>
        <w:rPr>
          <w:rFonts w:hint="eastAsia" w:ascii="宋体" w:hAnsi="宋体" w:eastAsia="宋体" w:cs="仿宋"/>
          <w:bCs/>
          <w:color w:val="auto"/>
          <w:szCs w:val="24"/>
          <w:highlight w:val="none"/>
        </w:rPr>
        <w:t>；</w:t>
      </w:r>
    </w:p>
    <w:p w14:paraId="28EA6115">
      <w:pPr>
        <w:adjustRightInd w:val="0"/>
        <w:snapToGrid w:val="0"/>
        <w:spacing w:line="360" w:lineRule="auto"/>
        <w:ind w:firstLine="480" w:firstLineChars="200"/>
        <w:rPr>
          <w:rFonts w:hint="default" w:ascii="宋体" w:hAnsi="宋体" w:eastAsia="宋体" w:cs="仿宋"/>
          <w:bCs/>
          <w:color w:val="auto"/>
          <w:szCs w:val="24"/>
          <w:highlight w:val="none"/>
          <w:lang w:val="en-US" w:eastAsia="zh-CN"/>
        </w:rPr>
      </w:pPr>
      <w:r>
        <w:rPr>
          <w:rFonts w:hint="eastAsia" w:ascii="宋体" w:hAnsi="宋体" w:eastAsia="宋体" w:cs="仿宋"/>
          <w:bCs/>
          <w:color w:val="auto"/>
          <w:szCs w:val="24"/>
          <w:highlight w:val="none"/>
        </w:rPr>
        <w:t>2.2招标编号：HNXWLY（2025）32号</w:t>
      </w:r>
      <w:r>
        <w:rPr>
          <w:rFonts w:hint="eastAsia" w:ascii="宋体" w:hAnsi="宋体" w:eastAsia="宋体" w:cs="仿宋"/>
          <w:bCs/>
          <w:color w:val="auto"/>
          <w:szCs w:val="24"/>
          <w:highlight w:val="none"/>
          <w:lang w:val="en-US" w:eastAsia="zh-CN"/>
        </w:rPr>
        <w:t xml:space="preserve">   </w:t>
      </w:r>
    </w:p>
    <w:p w14:paraId="506BB041">
      <w:pPr>
        <w:adjustRightInd w:val="0"/>
        <w:snapToGrid w:val="0"/>
        <w:spacing w:line="360" w:lineRule="auto"/>
        <w:ind w:firstLine="480" w:firstLineChars="200"/>
        <w:rPr>
          <w:rFonts w:hint="eastAsia" w:ascii="宋体" w:hAnsi="宋体" w:eastAsia="宋体" w:cs="仿宋"/>
          <w:bCs/>
          <w:color w:val="000000"/>
          <w:szCs w:val="24"/>
          <w:highlight w:val="none"/>
        </w:rPr>
      </w:pPr>
      <w:r>
        <w:rPr>
          <w:rFonts w:hint="eastAsia" w:ascii="宋体" w:hAnsi="宋体" w:eastAsia="宋体" w:cs="仿宋"/>
          <w:bCs/>
          <w:color w:val="000000"/>
          <w:szCs w:val="24"/>
          <w:highlight w:val="none"/>
        </w:rPr>
        <w:t>2.3资金来源及</w:t>
      </w:r>
      <w:r>
        <w:rPr>
          <w:rFonts w:hint="eastAsia" w:ascii="宋体" w:hAnsi="宋体" w:eastAsia="宋体" w:cs="仿宋"/>
          <w:bCs/>
          <w:color w:val="000000"/>
          <w:szCs w:val="24"/>
          <w:highlight w:val="none"/>
          <w:lang w:val="en-US" w:eastAsia="zh-CN"/>
        </w:rPr>
        <w:t>招标控制价</w:t>
      </w:r>
      <w:r>
        <w:rPr>
          <w:rFonts w:hint="eastAsia" w:ascii="宋体" w:hAnsi="宋体" w:eastAsia="宋体" w:cs="仿宋"/>
          <w:bCs/>
          <w:color w:val="000000"/>
          <w:szCs w:val="24"/>
          <w:highlight w:val="none"/>
        </w:rPr>
        <w:t>：自筹资金，60</w:t>
      </w:r>
      <w:r>
        <w:rPr>
          <w:rFonts w:hint="eastAsia" w:ascii="宋体" w:hAnsi="宋体" w:eastAsia="宋体" w:cs="仿宋"/>
          <w:bCs/>
          <w:color w:val="000000"/>
          <w:szCs w:val="24"/>
          <w:highlight w:val="none"/>
          <w:lang w:val="en-US" w:eastAsia="zh-CN"/>
        </w:rPr>
        <w:t>万</w:t>
      </w:r>
      <w:r>
        <w:rPr>
          <w:rFonts w:hint="eastAsia" w:ascii="宋体" w:hAnsi="宋体" w:eastAsia="宋体" w:cs="仿宋"/>
          <w:bCs/>
          <w:color w:val="000000"/>
          <w:szCs w:val="24"/>
          <w:highlight w:val="none"/>
        </w:rPr>
        <w:t>元</w:t>
      </w:r>
      <w:r>
        <w:rPr>
          <w:rFonts w:hint="eastAsia" w:ascii="宋体" w:hAnsi="宋体" w:eastAsia="宋体" w:cs="仿宋"/>
          <w:bCs/>
          <w:color w:val="000000"/>
          <w:szCs w:val="24"/>
          <w:highlight w:val="none"/>
          <w:lang w:val="en-US" w:eastAsia="zh-CN"/>
        </w:rPr>
        <w:t>/年，其中：绿化保洁服务30万元/年，保安服务30万元/年</w:t>
      </w:r>
      <w:r>
        <w:rPr>
          <w:rFonts w:hint="eastAsia" w:ascii="宋体" w:hAnsi="宋体" w:eastAsia="宋体" w:cs="仿宋"/>
          <w:bCs/>
          <w:color w:val="000000"/>
          <w:szCs w:val="24"/>
          <w:highlight w:val="none"/>
        </w:rPr>
        <w:t>；</w:t>
      </w:r>
    </w:p>
    <w:p w14:paraId="67926DB6">
      <w:pPr>
        <w:adjustRightInd w:val="0"/>
        <w:snapToGrid w:val="0"/>
        <w:spacing w:line="360" w:lineRule="auto"/>
        <w:ind w:firstLine="480" w:firstLineChars="200"/>
        <w:rPr>
          <w:rFonts w:hint="eastAsia" w:ascii="宋体" w:hAnsi="宋体" w:eastAsia="宋体" w:cs="仿宋"/>
          <w:bCs/>
          <w:color w:val="auto"/>
          <w:szCs w:val="24"/>
          <w:highlight w:val="none"/>
        </w:rPr>
      </w:pPr>
      <w:r>
        <w:rPr>
          <w:rFonts w:hint="eastAsia" w:ascii="宋体" w:hAnsi="宋体" w:eastAsia="宋体" w:cs="仿宋"/>
          <w:bCs/>
          <w:color w:val="auto"/>
          <w:szCs w:val="24"/>
          <w:highlight w:val="none"/>
        </w:rPr>
        <w:t>2.</w:t>
      </w:r>
      <w:r>
        <w:rPr>
          <w:rFonts w:hint="eastAsia" w:ascii="宋体" w:hAnsi="宋体" w:eastAsia="宋体" w:cs="仿宋"/>
          <w:bCs/>
          <w:color w:val="auto"/>
          <w:szCs w:val="24"/>
          <w:highlight w:val="none"/>
          <w:lang w:val="en-US" w:eastAsia="zh-CN"/>
        </w:rPr>
        <w:t>4项目概况</w:t>
      </w:r>
      <w:r>
        <w:rPr>
          <w:rFonts w:hint="eastAsia" w:ascii="宋体" w:hAnsi="宋体" w:eastAsia="宋体" w:cs="仿宋"/>
          <w:bCs/>
          <w:color w:val="auto"/>
          <w:szCs w:val="24"/>
          <w:highlight w:val="none"/>
        </w:rPr>
        <w:t>：</w:t>
      </w:r>
      <w:bookmarkStart w:id="20" w:name="_Toc152045514"/>
      <w:bookmarkStart w:id="21" w:name="_Toc152042290"/>
      <w:bookmarkStart w:id="22" w:name="_Toc246996160"/>
      <w:bookmarkStart w:id="23" w:name="_Toc144974482"/>
      <w:bookmarkStart w:id="24" w:name="_Toc247085674"/>
      <w:bookmarkStart w:id="25" w:name="_Toc246996903"/>
      <w:bookmarkStart w:id="26" w:name="_Toc179632530"/>
      <w:r>
        <w:rPr>
          <w:rFonts w:hint="eastAsia" w:ascii="宋体" w:hAnsi="宋体" w:eastAsia="宋体" w:cs="仿宋"/>
          <w:bCs/>
          <w:color w:val="auto"/>
          <w:szCs w:val="24"/>
          <w:highlight w:val="none"/>
          <w:lang w:val="en-US" w:eastAsia="zh-CN"/>
        </w:rPr>
        <w:t>1）</w:t>
      </w:r>
      <w:r>
        <w:rPr>
          <w:rFonts w:hint="eastAsia" w:ascii="宋体" w:hAnsi="宋体" w:eastAsia="宋体" w:cs="仿宋"/>
          <w:bCs/>
          <w:color w:val="auto"/>
          <w:szCs w:val="24"/>
          <w:highlight w:val="none"/>
        </w:rPr>
        <w:t>中国一拖集团有限公司幼儿教育中心所属四所幼儿园（一拖中心幼儿园、一拖南山幼儿园、一拖四号幼儿园、一拖十号幼儿园）提供保安服务，负责甲方及所辖幼儿园的安全保卫工作，预防案、事件发生，保障所辖幼儿园正常工作（生产、生活）秩序；</w:t>
      </w:r>
      <w:r>
        <w:rPr>
          <w:rFonts w:hint="eastAsia" w:ascii="宋体" w:hAnsi="宋体" w:eastAsia="宋体" w:cs="仿宋"/>
          <w:bCs/>
          <w:color w:val="auto"/>
          <w:szCs w:val="24"/>
          <w:highlight w:val="none"/>
          <w:lang w:val="en-US" w:eastAsia="zh-CN"/>
        </w:rPr>
        <w:t>2）</w:t>
      </w:r>
      <w:r>
        <w:rPr>
          <w:rFonts w:hint="eastAsia" w:ascii="宋体" w:hAnsi="宋体" w:eastAsia="宋体" w:cs="仿宋"/>
          <w:bCs/>
          <w:color w:val="auto"/>
          <w:szCs w:val="24"/>
          <w:highlight w:val="none"/>
        </w:rPr>
        <w:t>负责四所幼儿园（一拖中心幼儿园、一拖四号幼儿园、一拖十号幼儿园、一拖南山幼儿园）的环境卫生、园林绿化、保洁维护、垃圾清运等工作。（具体内容详见招标文件）。</w:t>
      </w:r>
    </w:p>
    <w:p w14:paraId="5B1E3DE3">
      <w:pPr>
        <w:adjustRightInd w:val="0"/>
        <w:snapToGrid w:val="0"/>
        <w:spacing w:line="360" w:lineRule="auto"/>
        <w:ind w:firstLine="480" w:firstLineChars="200"/>
        <w:rPr>
          <w:rFonts w:hint="eastAsia" w:ascii="宋体" w:hAnsi="宋体" w:eastAsia="宋体" w:cs="仿宋"/>
          <w:color w:val="auto"/>
          <w:szCs w:val="24"/>
          <w:highlight w:val="none"/>
        </w:rPr>
      </w:pPr>
      <w:r>
        <w:rPr>
          <w:rFonts w:hint="eastAsia" w:ascii="宋体" w:hAnsi="宋体" w:eastAsia="宋体" w:cs="仿宋"/>
          <w:color w:val="auto"/>
          <w:szCs w:val="24"/>
          <w:highlight w:val="none"/>
        </w:rPr>
        <w:t>2.</w:t>
      </w:r>
      <w:r>
        <w:rPr>
          <w:rFonts w:hint="eastAsia" w:ascii="宋体" w:hAnsi="宋体" w:eastAsia="宋体" w:cs="仿宋"/>
          <w:color w:val="auto"/>
          <w:szCs w:val="24"/>
          <w:highlight w:val="none"/>
          <w:lang w:val="en-US" w:eastAsia="zh-CN"/>
        </w:rPr>
        <w:t>5</w:t>
      </w:r>
      <w:r>
        <w:rPr>
          <w:rFonts w:hint="eastAsia" w:ascii="宋体" w:hAnsi="宋体" w:eastAsia="宋体" w:cs="仿宋"/>
          <w:color w:val="auto"/>
          <w:szCs w:val="24"/>
          <w:highlight w:val="none"/>
        </w:rPr>
        <w:t>服务地点：</w:t>
      </w:r>
      <w:r>
        <w:rPr>
          <w:rFonts w:hint="eastAsia" w:ascii="宋体" w:hAnsi="宋体" w:eastAsia="宋体" w:cs="仿宋"/>
          <w:color w:val="auto"/>
          <w:szCs w:val="24"/>
          <w:highlight w:val="none"/>
          <w:lang w:val="en-US" w:eastAsia="zh-CN"/>
        </w:rPr>
        <w:t>招标人</w:t>
      </w:r>
      <w:r>
        <w:rPr>
          <w:rFonts w:hint="eastAsia" w:ascii="宋体" w:hAnsi="宋体" w:eastAsia="宋体" w:cs="仿宋"/>
          <w:color w:val="auto"/>
          <w:szCs w:val="24"/>
          <w:highlight w:val="none"/>
        </w:rPr>
        <w:t>指定地点。</w:t>
      </w:r>
    </w:p>
    <w:p w14:paraId="6FEB5645">
      <w:pPr>
        <w:adjustRightInd w:val="0"/>
        <w:snapToGrid w:val="0"/>
        <w:spacing w:line="360" w:lineRule="auto"/>
        <w:ind w:firstLine="480" w:firstLineChars="200"/>
        <w:rPr>
          <w:rFonts w:hint="eastAsia" w:ascii="宋体" w:hAnsi="宋体" w:eastAsia="宋体" w:cs="仿宋"/>
          <w:color w:val="auto"/>
          <w:szCs w:val="24"/>
          <w:highlight w:val="none"/>
        </w:rPr>
      </w:pPr>
      <w:r>
        <w:rPr>
          <w:rFonts w:hint="eastAsia" w:ascii="宋体" w:hAnsi="宋体" w:eastAsia="宋体" w:cs="仿宋"/>
          <w:color w:val="auto"/>
          <w:szCs w:val="24"/>
          <w:highlight w:val="none"/>
        </w:rPr>
        <w:t>2.</w:t>
      </w:r>
      <w:r>
        <w:rPr>
          <w:rFonts w:hint="eastAsia" w:ascii="宋体" w:hAnsi="宋体" w:eastAsia="宋体" w:cs="仿宋"/>
          <w:color w:val="auto"/>
          <w:szCs w:val="24"/>
          <w:highlight w:val="none"/>
          <w:lang w:val="en-US" w:eastAsia="zh-CN"/>
        </w:rPr>
        <w:t>6服务期</w:t>
      </w:r>
      <w:r>
        <w:rPr>
          <w:rFonts w:hint="eastAsia" w:ascii="宋体" w:hAnsi="宋体" w:eastAsia="宋体" w:cs="仿宋"/>
          <w:color w:val="auto"/>
          <w:szCs w:val="24"/>
          <w:highlight w:val="none"/>
        </w:rPr>
        <w:t>：一年（2025</w:t>
      </w:r>
      <w:r>
        <w:rPr>
          <w:rFonts w:hint="eastAsia" w:ascii="宋体" w:hAnsi="宋体" w:eastAsia="宋体" w:cs="仿宋"/>
          <w:color w:val="auto"/>
          <w:szCs w:val="24"/>
          <w:highlight w:val="none"/>
          <w:lang w:val="en-US" w:eastAsia="zh-CN"/>
        </w:rPr>
        <w:t>年</w:t>
      </w:r>
      <w:r>
        <w:rPr>
          <w:rFonts w:hint="eastAsia" w:ascii="宋体" w:hAnsi="宋体" w:eastAsia="宋体" w:cs="仿宋"/>
          <w:color w:val="auto"/>
          <w:szCs w:val="24"/>
          <w:highlight w:val="none"/>
        </w:rPr>
        <w:t>8</w:t>
      </w:r>
      <w:r>
        <w:rPr>
          <w:rFonts w:hint="eastAsia" w:ascii="宋体" w:hAnsi="宋体" w:eastAsia="宋体" w:cs="仿宋"/>
          <w:color w:val="auto"/>
          <w:szCs w:val="24"/>
          <w:highlight w:val="none"/>
          <w:lang w:val="en-US" w:eastAsia="zh-CN"/>
        </w:rPr>
        <w:t>月</w:t>
      </w:r>
      <w:r>
        <w:rPr>
          <w:rFonts w:hint="eastAsia" w:ascii="宋体" w:hAnsi="宋体" w:eastAsia="宋体" w:cs="仿宋"/>
          <w:color w:val="auto"/>
          <w:szCs w:val="24"/>
          <w:highlight w:val="none"/>
        </w:rPr>
        <w:t>1</w:t>
      </w:r>
      <w:r>
        <w:rPr>
          <w:rFonts w:hint="eastAsia" w:ascii="宋体" w:hAnsi="宋体" w:eastAsia="宋体" w:cs="仿宋"/>
          <w:color w:val="auto"/>
          <w:szCs w:val="24"/>
          <w:highlight w:val="none"/>
          <w:lang w:val="en-US" w:eastAsia="zh-CN"/>
        </w:rPr>
        <w:t>日</w:t>
      </w:r>
      <w:r>
        <w:rPr>
          <w:rFonts w:hint="eastAsia" w:ascii="宋体" w:hAnsi="宋体" w:eastAsia="宋体" w:cs="仿宋"/>
          <w:color w:val="auto"/>
          <w:szCs w:val="24"/>
          <w:highlight w:val="none"/>
        </w:rPr>
        <w:t>-2026</w:t>
      </w:r>
      <w:r>
        <w:rPr>
          <w:rFonts w:hint="eastAsia" w:ascii="宋体" w:hAnsi="宋体" w:eastAsia="宋体" w:cs="仿宋"/>
          <w:color w:val="auto"/>
          <w:szCs w:val="24"/>
          <w:highlight w:val="none"/>
          <w:lang w:val="en-US" w:eastAsia="zh-CN"/>
        </w:rPr>
        <w:t>年</w:t>
      </w:r>
      <w:r>
        <w:rPr>
          <w:rFonts w:hint="eastAsia" w:ascii="宋体" w:hAnsi="宋体" w:eastAsia="宋体" w:cs="仿宋"/>
          <w:color w:val="auto"/>
          <w:szCs w:val="24"/>
          <w:highlight w:val="none"/>
        </w:rPr>
        <w:t>7</w:t>
      </w:r>
      <w:r>
        <w:rPr>
          <w:rFonts w:hint="eastAsia" w:ascii="宋体" w:hAnsi="宋体" w:eastAsia="宋体" w:cs="仿宋"/>
          <w:color w:val="auto"/>
          <w:szCs w:val="24"/>
          <w:highlight w:val="none"/>
          <w:lang w:val="en-US" w:eastAsia="zh-CN"/>
        </w:rPr>
        <w:t>月</w:t>
      </w:r>
      <w:r>
        <w:rPr>
          <w:rFonts w:hint="eastAsia" w:ascii="宋体" w:hAnsi="宋体" w:eastAsia="宋体" w:cs="仿宋"/>
          <w:color w:val="auto"/>
          <w:szCs w:val="24"/>
          <w:highlight w:val="none"/>
        </w:rPr>
        <w:t>31</w:t>
      </w:r>
      <w:r>
        <w:rPr>
          <w:rFonts w:hint="eastAsia" w:ascii="宋体" w:hAnsi="宋体" w:eastAsia="宋体" w:cs="仿宋"/>
          <w:color w:val="auto"/>
          <w:szCs w:val="24"/>
          <w:highlight w:val="none"/>
          <w:lang w:val="en-US" w:eastAsia="zh-CN"/>
        </w:rPr>
        <w:t>日</w:t>
      </w:r>
      <w:r>
        <w:rPr>
          <w:rFonts w:hint="eastAsia" w:ascii="宋体" w:hAnsi="宋体" w:eastAsia="宋体" w:cs="仿宋"/>
          <w:color w:val="auto"/>
          <w:szCs w:val="24"/>
          <w:highlight w:val="none"/>
        </w:rPr>
        <w:t>）。</w:t>
      </w:r>
    </w:p>
    <w:p w14:paraId="5D545325">
      <w:pPr>
        <w:adjustRightInd w:val="0"/>
        <w:snapToGrid w:val="0"/>
        <w:spacing w:line="360" w:lineRule="auto"/>
        <w:ind w:firstLine="480" w:firstLineChars="200"/>
        <w:rPr>
          <w:rFonts w:hint="eastAsia" w:ascii="宋体" w:hAnsi="宋体" w:eastAsia="宋体" w:cs="仿宋"/>
          <w:color w:val="auto"/>
          <w:szCs w:val="24"/>
          <w:highlight w:val="none"/>
        </w:rPr>
      </w:pPr>
      <w:r>
        <w:rPr>
          <w:rFonts w:hint="eastAsia" w:ascii="宋体" w:hAnsi="宋体" w:eastAsia="宋体" w:cs="仿宋"/>
          <w:color w:val="auto"/>
          <w:szCs w:val="24"/>
          <w:highlight w:val="none"/>
        </w:rPr>
        <w:t>2.</w:t>
      </w:r>
      <w:r>
        <w:rPr>
          <w:rFonts w:hint="eastAsia" w:ascii="宋体" w:hAnsi="宋体" w:eastAsia="宋体" w:cs="仿宋"/>
          <w:color w:val="auto"/>
          <w:szCs w:val="24"/>
          <w:highlight w:val="none"/>
          <w:lang w:val="en-US" w:eastAsia="zh-CN"/>
        </w:rPr>
        <w:t>7</w:t>
      </w:r>
      <w:r>
        <w:rPr>
          <w:rFonts w:hint="eastAsia" w:ascii="宋体" w:hAnsi="宋体" w:eastAsia="宋体" w:cs="仿宋"/>
          <w:color w:val="auto"/>
          <w:szCs w:val="24"/>
          <w:highlight w:val="none"/>
        </w:rPr>
        <w:t>质量要求：</w:t>
      </w:r>
      <w:r>
        <w:rPr>
          <w:rFonts w:hint="eastAsia" w:ascii="宋体" w:hAnsi="宋体" w:eastAsia="宋体" w:cs="仿宋"/>
          <w:color w:val="auto"/>
          <w:szCs w:val="24"/>
          <w:highlight w:val="none"/>
          <w:lang w:val="en-US" w:eastAsia="zh-CN"/>
        </w:rPr>
        <w:t>合格，满足招标人要求</w:t>
      </w:r>
      <w:r>
        <w:rPr>
          <w:rFonts w:hint="eastAsia" w:ascii="宋体" w:hAnsi="宋体" w:eastAsia="宋体" w:cs="仿宋"/>
          <w:color w:val="auto"/>
          <w:szCs w:val="24"/>
          <w:highlight w:val="none"/>
        </w:rPr>
        <w:t>。</w:t>
      </w:r>
    </w:p>
    <w:p w14:paraId="7E191175">
      <w:pPr>
        <w:numPr>
          <w:ilvl w:val="0"/>
          <w:numId w:val="1"/>
        </w:numPr>
        <w:adjustRightInd w:val="0"/>
        <w:snapToGrid w:val="0"/>
        <w:spacing w:line="360" w:lineRule="auto"/>
        <w:outlineLvl w:val="1"/>
        <w:rPr>
          <w:rFonts w:hint="eastAsia" w:ascii="宋体" w:hAnsi="宋体" w:eastAsia="宋体" w:cs="仿宋"/>
          <w:b/>
          <w:bCs/>
          <w:color w:val="auto"/>
          <w:szCs w:val="24"/>
          <w:highlight w:val="none"/>
        </w:rPr>
      </w:pPr>
      <w:bookmarkStart w:id="27" w:name="_Toc14985"/>
      <w:bookmarkStart w:id="28" w:name="_Toc18281"/>
      <w:bookmarkStart w:id="29" w:name="_Toc20981"/>
      <w:r>
        <w:rPr>
          <w:rFonts w:hint="eastAsia" w:ascii="宋体" w:hAnsi="宋体" w:eastAsia="宋体" w:cs="仿宋"/>
          <w:b/>
          <w:bCs/>
          <w:color w:val="auto"/>
          <w:szCs w:val="24"/>
          <w:highlight w:val="none"/>
        </w:rPr>
        <w:t>投标人资格要求</w:t>
      </w:r>
      <w:bookmarkEnd w:id="20"/>
      <w:bookmarkEnd w:id="21"/>
      <w:bookmarkEnd w:id="22"/>
      <w:bookmarkEnd w:id="23"/>
      <w:bookmarkEnd w:id="24"/>
      <w:bookmarkEnd w:id="25"/>
      <w:bookmarkEnd w:id="26"/>
      <w:bookmarkEnd w:id="27"/>
      <w:bookmarkEnd w:id="28"/>
      <w:bookmarkEnd w:id="29"/>
    </w:p>
    <w:p w14:paraId="777CC616">
      <w:pPr>
        <w:numPr>
          <w:ilvl w:val="0"/>
          <w:numId w:val="0"/>
        </w:numPr>
        <w:adjustRightInd w:val="0"/>
        <w:snapToGrid w:val="0"/>
        <w:spacing w:line="360" w:lineRule="auto"/>
        <w:ind w:leftChars="200"/>
        <w:rPr>
          <w:rFonts w:hint="eastAsia" w:ascii="宋体" w:hAnsi="宋体" w:eastAsia="宋体" w:cs="仿宋"/>
          <w:bCs/>
          <w:color w:val="auto"/>
          <w:szCs w:val="24"/>
          <w:highlight w:val="none"/>
        </w:rPr>
      </w:pPr>
      <w:bookmarkStart w:id="30" w:name="_Toc246996161"/>
      <w:bookmarkStart w:id="31" w:name="_Toc246996904"/>
      <w:bookmarkStart w:id="32" w:name="_Toc179632531"/>
      <w:bookmarkStart w:id="33" w:name="_Toc247085675"/>
      <w:r>
        <w:rPr>
          <w:rFonts w:hint="eastAsia" w:ascii="宋体" w:hAnsi="宋体" w:eastAsia="宋体" w:cs="仿宋"/>
          <w:bCs/>
          <w:color w:val="auto"/>
          <w:szCs w:val="24"/>
          <w:highlight w:val="none"/>
          <w:lang w:val="en-US" w:eastAsia="zh-CN"/>
        </w:rPr>
        <w:t>3.1</w:t>
      </w:r>
      <w:r>
        <w:rPr>
          <w:rFonts w:hint="eastAsia" w:ascii="宋体" w:hAnsi="宋体" w:eastAsia="宋体" w:cs="仿宋"/>
          <w:bCs/>
          <w:color w:val="auto"/>
          <w:szCs w:val="24"/>
          <w:highlight w:val="none"/>
        </w:rPr>
        <w:t>投标人具有独立法人资格，具有有效的营业执照。</w:t>
      </w:r>
    </w:p>
    <w:p w14:paraId="15BF6234">
      <w:pPr>
        <w:numPr>
          <w:ilvl w:val="0"/>
          <w:numId w:val="0"/>
        </w:numPr>
        <w:adjustRightInd w:val="0"/>
        <w:snapToGrid w:val="0"/>
        <w:spacing w:line="360" w:lineRule="auto"/>
        <w:ind w:leftChars="200"/>
        <w:rPr>
          <w:rFonts w:hint="eastAsia" w:ascii="宋体" w:hAnsi="宋体" w:eastAsia="宋体" w:cs="仿宋"/>
          <w:bCs/>
          <w:color w:val="auto"/>
          <w:szCs w:val="24"/>
          <w:highlight w:val="none"/>
        </w:rPr>
      </w:pPr>
      <w:r>
        <w:rPr>
          <w:rFonts w:hint="eastAsia" w:ascii="宋体" w:hAnsi="宋体" w:eastAsia="宋体" w:cs="宋体"/>
          <w:sz w:val="24"/>
          <w:szCs w:val="24"/>
          <w:highlight w:val="none"/>
          <w:lang w:val="en-US" w:eastAsia="zh-CN"/>
        </w:rPr>
        <w:t>3.2投标人</w:t>
      </w:r>
      <w:r>
        <w:rPr>
          <w:rFonts w:ascii="宋体" w:hAnsi="宋体" w:eastAsia="宋体" w:cs="宋体"/>
          <w:sz w:val="24"/>
          <w:szCs w:val="24"/>
          <w:highlight w:val="none"/>
        </w:rPr>
        <w:t>应具有公安机关核发的有效《保安服务许可证》；供应商为外省企业的，还须在洛阳市公安局备案合格</w:t>
      </w:r>
      <w:r>
        <w:rPr>
          <w:rFonts w:hint="eastAsia" w:ascii="宋体" w:hAnsi="宋体" w:eastAsia="宋体" w:cs="宋体"/>
          <w:sz w:val="24"/>
          <w:szCs w:val="24"/>
          <w:highlight w:val="none"/>
          <w:lang w:eastAsia="zh-CN"/>
        </w:rPr>
        <w:t>。</w:t>
      </w:r>
    </w:p>
    <w:p w14:paraId="1F35C19E">
      <w:pPr>
        <w:snapToGrid w:val="0"/>
        <w:spacing w:line="360" w:lineRule="auto"/>
        <w:ind w:firstLine="480" w:firstLineChars="200"/>
        <w:jc w:val="left"/>
        <w:rPr>
          <w:rFonts w:hint="eastAsia" w:ascii="宋体" w:hAnsi="宋体" w:eastAsia="宋体" w:cs="仿宋"/>
          <w:color w:val="auto"/>
          <w:kern w:val="0"/>
          <w:szCs w:val="24"/>
          <w:highlight w:val="none"/>
        </w:rPr>
      </w:pPr>
      <w:r>
        <w:rPr>
          <w:rFonts w:hint="eastAsia" w:ascii="宋体" w:hAnsi="宋体" w:eastAsia="宋体" w:cs="仿宋"/>
          <w:color w:val="auto"/>
          <w:kern w:val="0"/>
          <w:szCs w:val="24"/>
          <w:highlight w:val="none"/>
        </w:rPr>
        <w:t>3.</w:t>
      </w:r>
      <w:r>
        <w:rPr>
          <w:rFonts w:hint="eastAsia" w:ascii="宋体" w:hAnsi="宋体" w:eastAsia="宋体" w:cs="仿宋"/>
          <w:color w:val="auto"/>
          <w:kern w:val="0"/>
          <w:szCs w:val="24"/>
          <w:highlight w:val="none"/>
          <w:lang w:val="en-US" w:eastAsia="zh-CN"/>
        </w:rPr>
        <w:t>3</w:t>
      </w:r>
      <w:r>
        <w:rPr>
          <w:rFonts w:hint="eastAsia" w:ascii="宋体" w:hAnsi="宋体" w:eastAsia="宋体" w:cs="仿宋"/>
          <w:color w:val="auto"/>
          <w:kern w:val="0"/>
          <w:szCs w:val="24"/>
          <w:highlight w:val="none"/>
        </w:rPr>
        <w:t xml:space="preserve"> 投标人近三年以来无行贿犯罪记录，通过中国裁判文书网（http:</w:t>
      </w:r>
      <w:r>
        <w:rPr>
          <w:rFonts w:hint="eastAsia" w:ascii="宋体" w:hAnsi="宋体" w:eastAsia="宋体" w:cs="仿宋"/>
          <w:color w:val="auto"/>
          <w:szCs w:val="24"/>
          <w:highlight w:val="none"/>
        </w:rPr>
        <w:fldChar w:fldCharType="begin"/>
      </w:r>
      <w:r>
        <w:rPr>
          <w:rFonts w:hint="eastAsia" w:ascii="宋体" w:hAnsi="宋体" w:eastAsia="宋体" w:cs="仿宋"/>
          <w:color w:val="auto"/>
          <w:szCs w:val="24"/>
          <w:highlight w:val="none"/>
        </w:rPr>
        <w:instrText xml:space="preserve"> HYPERLINK "http://www.court.gov.cn/wenshu.html" \h </w:instrText>
      </w:r>
      <w:r>
        <w:rPr>
          <w:rFonts w:hint="eastAsia" w:ascii="宋体" w:hAnsi="宋体" w:eastAsia="宋体" w:cs="仿宋"/>
          <w:color w:val="auto"/>
          <w:szCs w:val="24"/>
          <w:highlight w:val="none"/>
        </w:rPr>
        <w:fldChar w:fldCharType="separate"/>
      </w:r>
      <w:r>
        <w:rPr>
          <w:rFonts w:hint="eastAsia" w:ascii="宋体" w:hAnsi="宋体" w:eastAsia="宋体" w:cs="仿宋"/>
          <w:color w:val="auto"/>
          <w:kern w:val="0"/>
          <w:szCs w:val="24"/>
          <w:highlight w:val="none"/>
        </w:rPr>
        <w:t>//wenshu.court.gov.cn/</w:t>
      </w:r>
      <w:r>
        <w:rPr>
          <w:rFonts w:hint="eastAsia" w:ascii="宋体" w:hAnsi="宋体" w:eastAsia="宋体" w:cs="仿宋"/>
          <w:color w:val="auto"/>
          <w:kern w:val="0"/>
          <w:szCs w:val="24"/>
          <w:highlight w:val="none"/>
        </w:rPr>
        <w:fldChar w:fldCharType="end"/>
      </w:r>
      <w:r>
        <w:rPr>
          <w:rFonts w:hint="eastAsia" w:ascii="宋体" w:hAnsi="宋体" w:eastAsia="宋体" w:cs="仿宋"/>
          <w:color w:val="auto"/>
          <w:kern w:val="0"/>
          <w:szCs w:val="24"/>
          <w:highlight w:val="none"/>
        </w:rPr>
        <w:t>）查询相关记录，网站显示有行贿犯罪记录的投标人将被拒绝参加投标。</w:t>
      </w:r>
    </w:p>
    <w:p w14:paraId="3A6C7D07">
      <w:pPr>
        <w:snapToGrid w:val="0"/>
        <w:spacing w:line="360" w:lineRule="auto"/>
        <w:ind w:firstLine="480" w:firstLineChars="200"/>
        <w:jc w:val="left"/>
        <w:rPr>
          <w:rFonts w:hint="eastAsia" w:ascii="宋体" w:hAnsi="宋体" w:eastAsia="宋体" w:cs="仿宋"/>
          <w:strike/>
          <w:color w:val="auto"/>
          <w:kern w:val="0"/>
          <w:szCs w:val="24"/>
          <w:highlight w:val="none"/>
        </w:rPr>
      </w:pPr>
      <w:r>
        <w:rPr>
          <w:rFonts w:hint="eastAsia" w:ascii="宋体" w:hAnsi="宋体" w:eastAsia="宋体" w:cs="仿宋"/>
          <w:color w:val="auto"/>
          <w:kern w:val="0"/>
          <w:szCs w:val="24"/>
          <w:highlight w:val="none"/>
        </w:rPr>
        <w:t>3.</w:t>
      </w:r>
      <w:r>
        <w:rPr>
          <w:rFonts w:hint="eastAsia" w:ascii="宋体" w:hAnsi="宋体" w:eastAsia="宋体" w:cs="仿宋"/>
          <w:color w:val="auto"/>
          <w:kern w:val="0"/>
          <w:szCs w:val="24"/>
          <w:highlight w:val="none"/>
          <w:lang w:val="en-US" w:eastAsia="zh-CN"/>
        </w:rPr>
        <w:t>4</w:t>
      </w:r>
      <w:r>
        <w:rPr>
          <w:rFonts w:hint="eastAsia" w:ascii="宋体" w:hAnsi="宋体" w:eastAsia="宋体" w:cs="仿宋"/>
          <w:color w:val="auto"/>
          <w:kern w:val="0"/>
          <w:szCs w:val="24"/>
          <w:highlight w:val="none"/>
        </w:rPr>
        <w:t xml:space="preserve"> 被列入中国执行信息公开网（</w:t>
      </w:r>
      <w:r>
        <w:rPr>
          <w:rFonts w:hint="eastAsia" w:ascii="宋体" w:hAnsi="宋体" w:eastAsia="宋体" w:cs="仿宋"/>
          <w:color w:val="auto"/>
          <w:szCs w:val="24"/>
          <w:highlight w:val="none"/>
        </w:rPr>
        <w:fldChar w:fldCharType="begin"/>
      </w:r>
      <w:r>
        <w:rPr>
          <w:rFonts w:hint="eastAsia" w:ascii="宋体" w:hAnsi="宋体" w:eastAsia="宋体" w:cs="仿宋"/>
          <w:color w:val="auto"/>
          <w:szCs w:val="24"/>
          <w:highlight w:val="none"/>
        </w:rPr>
        <w:instrText xml:space="preserve"> HYPERLINK "http://zxgk.court.gov.cn/，" </w:instrText>
      </w:r>
      <w:r>
        <w:rPr>
          <w:rFonts w:hint="eastAsia" w:ascii="宋体" w:hAnsi="宋体" w:eastAsia="宋体" w:cs="仿宋"/>
          <w:color w:val="auto"/>
          <w:szCs w:val="24"/>
          <w:highlight w:val="none"/>
        </w:rPr>
        <w:fldChar w:fldCharType="separate"/>
      </w:r>
      <w:r>
        <w:rPr>
          <w:rFonts w:hint="eastAsia" w:ascii="宋体" w:hAnsi="宋体" w:eastAsia="宋体" w:cs="仿宋"/>
          <w:color w:val="auto"/>
          <w:kern w:val="0"/>
          <w:szCs w:val="24"/>
          <w:highlight w:val="none"/>
        </w:rPr>
        <w:t>http://zxgk.court.gov.cn/，</w:t>
      </w:r>
      <w:r>
        <w:rPr>
          <w:rFonts w:hint="eastAsia" w:ascii="宋体" w:hAnsi="宋体" w:eastAsia="宋体" w:cs="仿宋"/>
          <w:color w:val="auto"/>
          <w:kern w:val="0"/>
          <w:szCs w:val="24"/>
          <w:highlight w:val="none"/>
        </w:rPr>
        <w:fldChar w:fldCharType="end"/>
      </w:r>
      <w:r>
        <w:rPr>
          <w:rFonts w:hint="eastAsia" w:ascii="宋体" w:hAnsi="宋体" w:eastAsia="宋体" w:cs="仿宋"/>
          <w:color w:val="auto"/>
          <w:kern w:val="0"/>
          <w:szCs w:val="24"/>
          <w:highlight w:val="none"/>
        </w:rPr>
        <w:t>即全国法院失信被执行人名单信息公布与查询平台）“失信被执行人”的、被列入国家税务总局网站（</w:t>
      </w:r>
      <w:r>
        <w:rPr>
          <w:rFonts w:hint="eastAsia" w:ascii="宋体" w:hAnsi="宋体" w:eastAsia="宋体" w:cs="仿宋"/>
          <w:color w:val="auto"/>
          <w:szCs w:val="24"/>
          <w:highlight w:val="none"/>
        </w:rPr>
        <w:fldChar w:fldCharType="begin"/>
      </w:r>
      <w:r>
        <w:rPr>
          <w:rFonts w:hint="eastAsia" w:ascii="宋体" w:hAnsi="宋体" w:eastAsia="宋体" w:cs="仿宋"/>
          <w:color w:val="auto"/>
          <w:szCs w:val="24"/>
          <w:highlight w:val="none"/>
        </w:rPr>
        <w:instrText xml:space="preserve"> HYPERLINK "http://www.chinatax.gov.cn/" \h </w:instrText>
      </w:r>
      <w:r>
        <w:rPr>
          <w:rFonts w:hint="eastAsia" w:ascii="宋体" w:hAnsi="宋体" w:eastAsia="宋体" w:cs="仿宋"/>
          <w:color w:val="auto"/>
          <w:szCs w:val="24"/>
          <w:highlight w:val="none"/>
        </w:rPr>
        <w:fldChar w:fldCharType="separate"/>
      </w:r>
      <w:r>
        <w:rPr>
          <w:rFonts w:hint="eastAsia" w:ascii="宋体" w:hAnsi="宋体" w:eastAsia="宋体" w:cs="仿宋"/>
          <w:color w:val="auto"/>
          <w:kern w:val="0"/>
          <w:szCs w:val="24"/>
          <w:highlight w:val="none"/>
        </w:rPr>
        <w:t>www.chinatax.gov.cn/</w:t>
      </w:r>
      <w:r>
        <w:rPr>
          <w:rFonts w:hint="eastAsia" w:ascii="宋体" w:hAnsi="宋体" w:eastAsia="宋体" w:cs="仿宋"/>
          <w:color w:val="auto"/>
          <w:kern w:val="0"/>
          <w:szCs w:val="24"/>
          <w:highlight w:val="none"/>
        </w:rPr>
        <w:fldChar w:fldCharType="end"/>
      </w:r>
      <w:r>
        <w:rPr>
          <w:rFonts w:hint="eastAsia" w:ascii="宋体" w:hAnsi="宋体" w:eastAsia="宋体" w:cs="仿宋"/>
          <w:color w:val="auto"/>
          <w:kern w:val="0"/>
          <w:szCs w:val="24"/>
          <w:highlight w:val="none"/>
        </w:rPr>
        <w:t>）—“重大违法案件”之“重大税收违法失信主体”的投标人将被拒绝参加投标。</w:t>
      </w:r>
    </w:p>
    <w:p w14:paraId="2DC5D63E">
      <w:pPr>
        <w:adjustRightInd w:val="0"/>
        <w:snapToGrid w:val="0"/>
        <w:spacing w:line="360" w:lineRule="auto"/>
        <w:ind w:firstLine="482" w:firstLineChars="200"/>
        <w:rPr>
          <w:rFonts w:hint="eastAsia" w:ascii="宋体" w:hAnsi="宋体" w:eastAsia="宋体" w:cs="仿宋"/>
          <w:b/>
          <w:bCs/>
          <w:color w:val="auto"/>
          <w:kern w:val="0"/>
          <w:szCs w:val="24"/>
          <w:highlight w:val="none"/>
        </w:rPr>
      </w:pPr>
      <w:r>
        <w:rPr>
          <w:rFonts w:hint="eastAsia" w:ascii="宋体" w:hAnsi="宋体" w:eastAsia="宋体" w:cs="仿宋"/>
          <w:b/>
          <w:bCs/>
          <w:color w:val="auto"/>
          <w:kern w:val="0"/>
          <w:szCs w:val="24"/>
          <w:highlight w:val="none"/>
        </w:rPr>
        <w:t>注：投标人须提供招标公告发布后本公司在上述网站相关栏目的信用记录截图打印加盖单位公章，分别装订入投标文件正副本；招标代理公司会在评标现场进行查询确认，具体以评标现场查询结果为准。</w:t>
      </w:r>
    </w:p>
    <w:p w14:paraId="142A0850">
      <w:pPr>
        <w:snapToGrid w:val="0"/>
        <w:spacing w:line="360" w:lineRule="auto"/>
        <w:ind w:firstLine="480" w:firstLineChars="200"/>
        <w:jc w:val="left"/>
        <w:rPr>
          <w:rFonts w:hint="eastAsia" w:ascii="宋体" w:hAnsi="宋体" w:eastAsia="宋体" w:cs="仿宋"/>
          <w:b/>
          <w:bCs/>
          <w:color w:val="auto"/>
          <w:kern w:val="0"/>
          <w:szCs w:val="24"/>
          <w:highlight w:val="none"/>
        </w:rPr>
      </w:pPr>
      <w:r>
        <w:rPr>
          <w:rFonts w:hint="eastAsia" w:ascii="宋体" w:hAnsi="宋体" w:eastAsia="宋体" w:cs="仿宋"/>
          <w:color w:val="auto"/>
          <w:kern w:val="0"/>
          <w:szCs w:val="24"/>
          <w:highlight w:val="none"/>
        </w:rPr>
        <w:t>3.</w:t>
      </w:r>
      <w:r>
        <w:rPr>
          <w:rFonts w:hint="eastAsia" w:ascii="宋体" w:hAnsi="宋体" w:eastAsia="宋体" w:cs="仿宋"/>
          <w:color w:val="auto"/>
          <w:kern w:val="0"/>
          <w:szCs w:val="24"/>
          <w:highlight w:val="none"/>
          <w:lang w:val="en-US" w:eastAsia="zh-CN"/>
        </w:rPr>
        <w:t>5</w:t>
      </w:r>
      <w:r>
        <w:rPr>
          <w:rFonts w:hint="eastAsia" w:ascii="宋体" w:hAnsi="宋体" w:eastAsia="宋体" w:cs="仿宋"/>
          <w:color w:val="auto"/>
          <w:kern w:val="0"/>
          <w:szCs w:val="24"/>
          <w:highlight w:val="none"/>
        </w:rPr>
        <w:t xml:space="preserve"> 本项目不接受联合体投标。</w:t>
      </w:r>
    </w:p>
    <w:p w14:paraId="2CB9F643">
      <w:pPr>
        <w:numPr>
          <w:ilvl w:val="0"/>
          <w:numId w:val="1"/>
        </w:numPr>
        <w:adjustRightInd w:val="0"/>
        <w:snapToGrid w:val="0"/>
        <w:spacing w:line="360" w:lineRule="auto"/>
        <w:outlineLvl w:val="1"/>
        <w:rPr>
          <w:rFonts w:hint="eastAsia" w:ascii="宋体" w:hAnsi="宋体" w:eastAsia="宋体" w:cs="仿宋"/>
          <w:color w:val="auto"/>
          <w:kern w:val="0"/>
          <w:szCs w:val="24"/>
          <w:highlight w:val="none"/>
        </w:rPr>
      </w:pPr>
      <w:bookmarkStart w:id="34" w:name="_Toc23856"/>
      <w:bookmarkStart w:id="35" w:name="_Toc7112"/>
      <w:bookmarkStart w:id="36" w:name="_Toc25401"/>
      <w:r>
        <w:rPr>
          <w:rFonts w:hint="eastAsia" w:ascii="宋体" w:hAnsi="宋体" w:eastAsia="宋体" w:cs="仿宋"/>
          <w:b/>
          <w:bCs/>
          <w:color w:val="auto"/>
          <w:szCs w:val="24"/>
          <w:highlight w:val="none"/>
        </w:rPr>
        <w:t>招标文件的获取</w:t>
      </w:r>
      <w:bookmarkEnd w:id="30"/>
      <w:bookmarkEnd w:id="31"/>
      <w:bookmarkEnd w:id="32"/>
      <w:bookmarkEnd w:id="33"/>
      <w:bookmarkEnd w:id="34"/>
      <w:bookmarkEnd w:id="35"/>
      <w:bookmarkEnd w:id="36"/>
    </w:p>
    <w:p w14:paraId="751F5301">
      <w:pPr>
        <w:snapToGrid w:val="0"/>
        <w:spacing w:line="360" w:lineRule="auto"/>
        <w:ind w:firstLine="480" w:firstLineChars="200"/>
        <w:jc w:val="left"/>
        <w:rPr>
          <w:rFonts w:ascii="宋体" w:hAnsi="宋体" w:eastAsia="宋体" w:cs="仿宋"/>
          <w:color w:val="auto"/>
          <w:kern w:val="0"/>
          <w:szCs w:val="24"/>
          <w:highlight w:val="none"/>
        </w:rPr>
      </w:pPr>
      <w:bookmarkStart w:id="37" w:name="_Toc247085676"/>
      <w:bookmarkStart w:id="38" w:name="_Toc152045516"/>
      <w:bookmarkStart w:id="39" w:name="_Toc144974484"/>
      <w:bookmarkStart w:id="40" w:name="_Toc152042292"/>
      <w:bookmarkStart w:id="41" w:name="_Toc179632532"/>
      <w:bookmarkStart w:id="42" w:name="_Toc246996162"/>
      <w:bookmarkStart w:id="43" w:name="_Toc246996905"/>
      <w:bookmarkStart w:id="44" w:name="_Toc29684"/>
      <w:r>
        <w:rPr>
          <w:rFonts w:hint="eastAsia" w:ascii="宋体" w:hAnsi="宋体" w:eastAsia="宋体" w:cs="仿宋"/>
          <w:color w:val="auto"/>
          <w:kern w:val="0"/>
          <w:szCs w:val="24"/>
          <w:highlight w:val="none"/>
        </w:rPr>
        <w:t>4.1 时间：2025年</w:t>
      </w:r>
      <w:r>
        <w:rPr>
          <w:rFonts w:hint="eastAsia" w:ascii="宋体" w:hAnsi="宋体" w:eastAsia="宋体" w:cs="仿宋"/>
          <w:color w:val="auto"/>
          <w:kern w:val="0"/>
          <w:szCs w:val="24"/>
          <w:highlight w:val="none"/>
          <w:lang w:val="en-US" w:eastAsia="zh-CN"/>
        </w:rPr>
        <w:t>07</w:t>
      </w:r>
      <w:r>
        <w:rPr>
          <w:rFonts w:hint="eastAsia" w:ascii="宋体" w:hAnsi="宋体" w:eastAsia="宋体" w:cs="仿宋"/>
          <w:color w:val="auto"/>
          <w:kern w:val="0"/>
          <w:szCs w:val="24"/>
          <w:highlight w:val="none"/>
        </w:rPr>
        <w:t>月</w:t>
      </w:r>
      <w:r>
        <w:rPr>
          <w:rFonts w:hint="eastAsia" w:ascii="宋体" w:hAnsi="宋体" w:eastAsia="宋体" w:cs="仿宋"/>
          <w:color w:val="auto"/>
          <w:kern w:val="0"/>
          <w:szCs w:val="24"/>
          <w:highlight w:val="none"/>
          <w:lang w:val="en-US" w:eastAsia="zh-CN"/>
        </w:rPr>
        <w:t>04</w:t>
      </w:r>
      <w:r>
        <w:rPr>
          <w:rFonts w:hint="eastAsia" w:ascii="宋体" w:hAnsi="宋体" w:eastAsia="宋体" w:cs="仿宋"/>
          <w:color w:val="auto"/>
          <w:kern w:val="0"/>
          <w:szCs w:val="24"/>
          <w:highlight w:val="none"/>
        </w:rPr>
        <w:t>日至2025年</w:t>
      </w:r>
      <w:r>
        <w:rPr>
          <w:rFonts w:hint="eastAsia" w:ascii="宋体" w:hAnsi="宋体" w:eastAsia="宋体" w:cs="仿宋"/>
          <w:color w:val="auto"/>
          <w:kern w:val="0"/>
          <w:szCs w:val="24"/>
          <w:highlight w:val="none"/>
          <w:lang w:val="en-US" w:eastAsia="zh-CN"/>
        </w:rPr>
        <w:t>07</w:t>
      </w:r>
      <w:r>
        <w:rPr>
          <w:rFonts w:hint="eastAsia" w:ascii="宋体" w:hAnsi="宋体" w:eastAsia="宋体" w:cs="仿宋"/>
          <w:color w:val="auto"/>
          <w:kern w:val="0"/>
          <w:szCs w:val="24"/>
          <w:highlight w:val="none"/>
        </w:rPr>
        <w:t>月</w:t>
      </w:r>
      <w:r>
        <w:rPr>
          <w:rFonts w:hint="eastAsia" w:ascii="宋体" w:hAnsi="宋体" w:eastAsia="宋体" w:cs="仿宋"/>
          <w:color w:val="auto"/>
          <w:kern w:val="0"/>
          <w:szCs w:val="24"/>
          <w:highlight w:val="none"/>
          <w:lang w:val="en-US" w:eastAsia="zh-CN"/>
        </w:rPr>
        <w:t>10</w:t>
      </w:r>
      <w:r>
        <w:rPr>
          <w:rFonts w:hint="eastAsia" w:ascii="宋体" w:hAnsi="宋体" w:eastAsia="宋体" w:cs="仿宋"/>
          <w:color w:val="auto"/>
          <w:kern w:val="0"/>
          <w:szCs w:val="24"/>
          <w:highlight w:val="none"/>
        </w:rPr>
        <w:t>日，每天上午8:30至12:00，下午14:30至17:30（北京时间，法定节假日除外。）</w:t>
      </w:r>
    </w:p>
    <w:p w14:paraId="0DD88026">
      <w:pPr>
        <w:snapToGrid w:val="0"/>
        <w:spacing w:line="360" w:lineRule="auto"/>
        <w:ind w:firstLine="480" w:firstLineChars="200"/>
        <w:jc w:val="left"/>
        <w:rPr>
          <w:rFonts w:hint="eastAsia" w:ascii="宋体" w:hAnsi="宋体" w:eastAsia="宋体" w:cs="仿宋"/>
          <w:color w:val="auto"/>
          <w:kern w:val="0"/>
          <w:szCs w:val="24"/>
          <w:highlight w:val="none"/>
        </w:rPr>
      </w:pPr>
      <w:r>
        <w:rPr>
          <w:rFonts w:hint="eastAsia" w:ascii="宋体" w:hAnsi="宋体" w:eastAsia="宋体" w:cs="仿宋"/>
          <w:color w:val="auto"/>
          <w:kern w:val="0"/>
          <w:szCs w:val="24"/>
          <w:highlight w:val="none"/>
        </w:rPr>
        <w:t>4.2 现场获取招标文件时需携带的资料和证件：</w:t>
      </w:r>
    </w:p>
    <w:p w14:paraId="6E24B037">
      <w:pPr>
        <w:snapToGrid w:val="0"/>
        <w:spacing w:line="360" w:lineRule="auto"/>
        <w:ind w:firstLine="480" w:firstLineChars="200"/>
        <w:jc w:val="left"/>
        <w:rPr>
          <w:rFonts w:hint="eastAsia" w:ascii="宋体" w:hAnsi="宋体" w:eastAsia="宋体" w:cs="仿宋"/>
          <w:color w:val="auto"/>
          <w:kern w:val="0"/>
          <w:szCs w:val="24"/>
          <w:highlight w:val="none"/>
        </w:rPr>
      </w:pPr>
      <w:r>
        <w:rPr>
          <w:rFonts w:hint="eastAsia" w:ascii="宋体" w:hAnsi="宋体" w:eastAsia="宋体" w:cs="仿宋"/>
          <w:color w:val="auto"/>
          <w:kern w:val="0"/>
          <w:szCs w:val="24"/>
          <w:highlight w:val="none"/>
        </w:rPr>
        <w:t>（1）法定代表人身份证明和法定代表人身份证或法定代表人授权委托书和授权委托人身份证（附单位联系电话）；</w:t>
      </w:r>
    </w:p>
    <w:p w14:paraId="20C23CCF">
      <w:pPr>
        <w:snapToGrid w:val="0"/>
        <w:spacing w:line="360" w:lineRule="auto"/>
        <w:ind w:firstLine="480" w:firstLineChars="200"/>
        <w:jc w:val="left"/>
        <w:rPr>
          <w:rFonts w:hint="eastAsia" w:ascii="宋体" w:hAnsi="宋体" w:eastAsia="宋体" w:cs="仿宋"/>
          <w:color w:val="auto"/>
          <w:kern w:val="0"/>
          <w:szCs w:val="24"/>
          <w:highlight w:val="none"/>
        </w:rPr>
      </w:pPr>
      <w:r>
        <w:rPr>
          <w:rFonts w:hint="eastAsia" w:ascii="宋体" w:hAnsi="宋体" w:eastAsia="宋体" w:cs="仿宋"/>
          <w:color w:val="auto"/>
          <w:kern w:val="0"/>
          <w:szCs w:val="24"/>
          <w:highlight w:val="none"/>
        </w:rPr>
        <w:t>（2）企业营业执照副本（复印件加盖单位公章）；</w:t>
      </w:r>
    </w:p>
    <w:p w14:paraId="56DC80B5">
      <w:pPr>
        <w:snapToGrid w:val="0"/>
        <w:spacing w:line="360" w:lineRule="auto"/>
        <w:ind w:firstLine="480" w:firstLineChars="200"/>
        <w:jc w:val="left"/>
        <w:rPr>
          <w:rFonts w:hint="eastAsia" w:ascii="宋体" w:hAnsi="宋体" w:eastAsia="宋体" w:cs="仿宋"/>
          <w:color w:val="auto"/>
          <w:kern w:val="0"/>
          <w:szCs w:val="24"/>
          <w:highlight w:val="none"/>
          <w:lang w:eastAsia="zh-CN"/>
        </w:rPr>
      </w:pPr>
      <w:r>
        <w:rPr>
          <w:rFonts w:hint="eastAsia" w:ascii="宋体" w:hAnsi="宋体" w:eastAsia="宋体" w:cs="仿宋"/>
          <w:color w:val="auto"/>
          <w:kern w:val="0"/>
          <w:szCs w:val="24"/>
          <w:highlight w:val="none"/>
          <w:lang w:eastAsia="zh-CN"/>
        </w:rPr>
        <w:t>（</w:t>
      </w:r>
      <w:r>
        <w:rPr>
          <w:rFonts w:hint="eastAsia" w:ascii="宋体" w:hAnsi="宋体" w:eastAsia="宋体" w:cs="仿宋"/>
          <w:color w:val="auto"/>
          <w:kern w:val="0"/>
          <w:szCs w:val="24"/>
          <w:highlight w:val="none"/>
          <w:lang w:val="en-US" w:eastAsia="zh-CN"/>
        </w:rPr>
        <w:t>3</w:t>
      </w:r>
      <w:r>
        <w:rPr>
          <w:rFonts w:hint="eastAsia" w:ascii="宋体" w:hAnsi="宋体" w:eastAsia="宋体" w:cs="仿宋"/>
          <w:color w:val="auto"/>
          <w:kern w:val="0"/>
          <w:szCs w:val="24"/>
          <w:highlight w:val="none"/>
          <w:lang w:eastAsia="zh-CN"/>
        </w:rPr>
        <w:t>）</w:t>
      </w:r>
      <w:r>
        <w:rPr>
          <w:rFonts w:ascii="宋体" w:hAnsi="宋体" w:eastAsia="宋体" w:cs="宋体"/>
          <w:sz w:val="24"/>
          <w:szCs w:val="24"/>
          <w:highlight w:val="none"/>
        </w:rPr>
        <w:t>保安服务许可证</w:t>
      </w:r>
      <w:r>
        <w:rPr>
          <w:rFonts w:hint="eastAsia" w:ascii="宋体" w:hAnsi="宋体" w:eastAsia="宋体" w:cs="宋体"/>
          <w:sz w:val="24"/>
          <w:szCs w:val="24"/>
          <w:highlight w:val="none"/>
          <w:lang w:eastAsia="zh-CN"/>
        </w:rPr>
        <w:t>（复印件加盖单位公章）</w:t>
      </w:r>
    </w:p>
    <w:p w14:paraId="5FE9C9EA">
      <w:pPr>
        <w:snapToGrid w:val="0"/>
        <w:spacing w:line="360" w:lineRule="auto"/>
        <w:ind w:firstLine="480" w:firstLineChars="200"/>
        <w:jc w:val="left"/>
        <w:rPr>
          <w:rFonts w:ascii="宋体" w:hAnsi="宋体" w:eastAsia="宋体" w:cs="仿宋"/>
          <w:color w:val="auto"/>
          <w:kern w:val="0"/>
          <w:szCs w:val="24"/>
          <w:highlight w:val="none"/>
        </w:rPr>
      </w:pPr>
      <w:r>
        <w:rPr>
          <w:rFonts w:hint="eastAsia" w:ascii="宋体" w:hAnsi="宋体" w:eastAsia="宋体" w:cs="仿宋"/>
          <w:color w:val="auto"/>
          <w:kern w:val="0"/>
          <w:szCs w:val="24"/>
          <w:highlight w:val="none"/>
        </w:rPr>
        <w:t>（</w:t>
      </w:r>
      <w:r>
        <w:rPr>
          <w:rFonts w:hint="eastAsia" w:ascii="宋体" w:hAnsi="宋体" w:eastAsia="宋体" w:cs="仿宋"/>
          <w:color w:val="auto"/>
          <w:kern w:val="0"/>
          <w:szCs w:val="24"/>
          <w:highlight w:val="none"/>
          <w:lang w:val="en-US" w:eastAsia="zh-CN"/>
        </w:rPr>
        <w:t>4</w:t>
      </w:r>
      <w:r>
        <w:rPr>
          <w:rFonts w:hint="eastAsia" w:ascii="宋体" w:hAnsi="宋体" w:eastAsia="宋体" w:cs="仿宋"/>
          <w:color w:val="auto"/>
          <w:kern w:val="0"/>
          <w:szCs w:val="24"/>
          <w:highlight w:val="none"/>
        </w:rPr>
        <w:t>）加盖单位公章的“中国裁判文书网”、“中国执行信息公开网”和“国家税务总局网站”相关栏目信用查询截图。</w:t>
      </w:r>
    </w:p>
    <w:p w14:paraId="71E7C3A5">
      <w:pPr>
        <w:snapToGrid w:val="0"/>
        <w:spacing w:line="360" w:lineRule="auto"/>
        <w:ind w:firstLine="480" w:firstLineChars="200"/>
        <w:jc w:val="left"/>
        <w:rPr>
          <w:rFonts w:ascii="宋体" w:hAnsi="宋体" w:eastAsia="宋体" w:cs="仿宋"/>
          <w:color w:val="auto"/>
          <w:kern w:val="0"/>
          <w:szCs w:val="24"/>
          <w:highlight w:val="none"/>
        </w:rPr>
      </w:pPr>
      <w:r>
        <w:rPr>
          <w:rFonts w:hint="eastAsia" w:ascii="宋体" w:hAnsi="宋体" w:eastAsia="宋体" w:cs="仿宋"/>
          <w:color w:val="auto"/>
          <w:kern w:val="0"/>
          <w:szCs w:val="24"/>
          <w:highlight w:val="none"/>
        </w:rPr>
        <w:t>4.3本项目接受网上获取招标文件，如投标人网上获取，须在4.1规定的时间内将法人代表授权委托书、被委托人身份证、营业执照、</w:t>
      </w:r>
      <w:r>
        <w:rPr>
          <w:rFonts w:hint="eastAsia" w:ascii="宋体" w:hAnsi="宋体" w:eastAsia="宋体" w:cs="仿宋"/>
          <w:color w:val="auto"/>
          <w:kern w:val="0"/>
          <w:szCs w:val="24"/>
          <w:highlight w:val="none"/>
          <w:lang w:val="en-US" w:eastAsia="zh-CN"/>
        </w:rPr>
        <w:t>保安服务许可证、</w:t>
      </w:r>
      <w:r>
        <w:rPr>
          <w:rFonts w:hint="eastAsia" w:ascii="宋体" w:hAnsi="宋体" w:eastAsia="宋体" w:cs="仿宋"/>
          <w:color w:val="auto"/>
          <w:kern w:val="0"/>
          <w:szCs w:val="24"/>
          <w:highlight w:val="none"/>
        </w:rPr>
        <w:t>相关栏目信用查询截图加盖公章的扫描件及相关联系方式发至hnxwly001@163.com邮箱中，并电话告知招标代理机构。</w:t>
      </w:r>
    </w:p>
    <w:p w14:paraId="41FFFEE6">
      <w:pPr>
        <w:snapToGrid w:val="0"/>
        <w:spacing w:line="360" w:lineRule="auto"/>
        <w:ind w:firstLine="480" w:firstLineChars="200"/>
        <w:jc w:val="left"/>
        <w:rPr>
          <w:rFonts w:ascii="宋体" w:hAnsi="宋体" w:eastAsia="宋体" w:cs="仿宋"/>
          <w:color w:val="auto"/>
          <w:kern w:val="0"/>
          <w:szCs w:val="24"/>
          <w:highlight w:val="none"/>
        </w:rPr>
      </w:pPr>
      <w:r>
        <w:rPr>
          <w:rFonts w:hint="eastAsia" w:ascii="宋体" w:hAnsi="宋体" w:eastAsia="宋体" w:cs="仿宋"/>
          <w:color w:val="auto"/>
          <w:kern w:val="0"/>
          <w:szCs w:val="24"/>
          <w:highlight w:val="none"/>
        </w:rPr>
        <w:t>4.3 招标文件售价：500元/份，售后不退。</w:t>
      </w:r>
    </w:p>
    <w:bookmarkEnd w:id="37"/>
    <w:bookmarkEnd w:id="38"/>
    <w:bookmarkEnd w:id="39"/>
    <w:bookmarkEnd w:id="40"/>
    <w:bookmarkEnd w:id="41"/>
    <w:bookmarkEnd w:id="42"/>
    <w:bookmarkEnd w:id="43"/>
    <w:p w14:paraId="538E571A">
      <w:pPr>
        <w:numPr>
          <w:ilvl w:val="0"/>
          <w:numId w:val="1"/>
        </w:numPr>
        <w:adjustRightInd w:val="0"/>
        <w:snapToGrid w:val="0"/>
        <w:spacing w:line="360" w:lineRule="auto"/>
        <w:outlineLvl w:val="1"/>
        <w:rPr>
          <w:rFonts w:hint="eastAsia" w:ascii="宋体" w:hAnsi="宋体" w:eastAsia="宋体" w:cs="仿宋"/>
          <w:b/>
          <w:bCs/>
          <w:color w:val="auto"/>
          <w:szCs w:val="24"/>
          <w:highlight w:val="none"/>
        </w:rPr>
      </w:pPr>
      <w:bookmarkStart w:id="45" w:name="_Toc23244"/>
      <w:bookmarkStart w:id="46" w:name="_Toc31041"/>
      <w:r>
        <w:rPr>
          <w:rFonts w:hint="eastAsia" w:ascii="宋体" w:hAnsi="宋体" w:eastAsia="宋体" w:cs="仿宋"/>
          <w:b/>
          <w:bCs/>
          <w:color w:val="auto"/>
          <w:szCs w:val="24"/>
          <w:highlight w:val="none"/>
        </w:rPr>
        <w:t>开标时间及地点</w:t>
      </w:r>
      <w:bookmarkEnd w:id="44"/>
      <w:bookmarkEnd w:id="45"/>
      <w:bookmarkEnd w:id="46"/>
    </w:p>
    <w:p w14:paraId="580C2959">
      <w:pPr>
        <w:adjustRightInd w:val="0"/>
        <w:snapToGrid w:val="0"/>
        <w:spacing w:line="360" w:lineRule="auto"/>
        <w:ind w:firstLine="480" w:firstLineChars="200"/>
        <w:rPr>
          <w:rFonts w:hint="eastAsia" w:ascii="宋体" w:hAnsi="宋体" w:eastAsia="宋体" w:cs="仿宋"/>
          <w:color w:val="auto"/>
          <w:kern w:val="0"/>
          <w:szCs w:val="24"/>
          <w:highlight w:val="none"/>
        </w:rPr>
      </w:pPr>
      <w:r>
        <w:rPr>
          <w:rFonts w:hint="eastAsia" w:ascii="宋体" w:hAnsi="宋体" w:eastAsia="宋体" w:cs="仿宋"/>
          <w:color w:val="auto"/>
          <w:kern w:val="0"/>
          <w:szCs w:val="24"/>
          <w:highlight w:val="none"/>
        </w:rPr>
        <w:t>5.1投标文件递交的截止时间（投标截止时间，下同）：2025年</w:t>
      </w:r>
      <w:r>
        <w:rPr>
          <w:rFonts w:hint="eastAsia" w:ascii="宋体" w:hAnsi="宋体" w:eastAsia="宋体" w:cs="仿宋"/>
          <w:color w:val="auto"/>
          <w:kern w:val="0"/>
          <w:szCs w:val="24"/>
          <w:highlight w:val="none"/>
          <w:lang w:val="en-US" w:eastAsia="zh-CN"/>
        </w:rPr>
        <w:t>07</w:t>
      </w:r>
      <w:r>
        <w:rPr>
          <w:rFonts w:hint="eastAsia" w:ascii="宋体" w:hAnsi="宋体" w:eastAsia="宋体" w:cs="仿宋"/>
          <w:color w:val="auto"/>
          <w:kern w:val="0"/>
          <w:szCs w:val="24"/>
          <w:highlight w:val="none"/>
        </w:rPr>
        <w:t>月</w:t>
      </w:r>
      <w:r>
        <w:rPr>
          <w:rFonts w:hint="eastAsia" w:ascii="宋体" w:hAnsi="宋体" w:eastAsia="宋体" w:cs="仿宋"/>
          <w:color w:val="auto"/>
          <w:kern w:val="0"/>
          <w:szCs w:val="24"/>
          <w:highlight w:val="none"/>
          <w:lang w:val="en-US" w:eastAsia="zh-CN"/>
        </w:rPr>
        <w:t>24</w:t>
      </w:r>
      <w:r>
        <w:rPr>
          <w:rFonts w:hint="eastAsia" w:ascii="宋体" w:hAnsi="宋体" w:eastAsia="宋体" w:cs="仿宋"/>
          <w:color w:val="auto"/>
          <w:kern w:val="0"/>
          <w:szCs w:val="24"/>
          <w:highlight w:val="none"/>
        </w:rPr>
        <w:t>日</w:t>
      </w:r>
      <w:r>
        <w:rPr>
          <w:rFonts w:hint="eastAsia" w:ascii="宋体" w:hAnsi="宋体" w:eastAsia="宋体" w:cs="仿宋"/>
          <w:color w:val="auto"/>
          <w:kern w:val="0"/>
          <w:szCs w:val="24"/>
          <w:highlight w:val="none"/>
          <w:lang w:val="en-US" w:eastAsia="zh-CN"/>
        </w:rPr>
        <w:t>上午09</w:t>
      </w:r>
      <w:r>
        <w:rPr>
          <w:rFonts w:hint="eastAsia" w:ascii="宋体" w:hAnsi="宋体" w:eastAsia="宋体" w:cs="仿宋"/>
          <w:color w:val="auto"/>
          <w:kern w:val="0"/>
          <w:szCs w:val="24"/>
          <w:highlight w:val="none"/>
        </w:rPr>
        <w:t>时</w:t>
      </w:r>
      <w:r>
        <w:rPr>
          <w:rFonts w:hint="eastAsia" w:ascii="宋体" w:hAnsi="宋体" w:eastAsia="宋体" w:cs="仿宋"/>
          <w:color w:val="auto"/>
          <w:kern w:val="0"/>
          <w:szCs w:val="24"/>
          <w:highlight w:val="none"/>
          <w:lang w:val="en-US" w:eastAsia="zh-CN"/>
        </w:rPr>
        <w:t>30</w:t>
      </w:r>
      <w:r>
        <w:rPr>
          <w:rFonts w:hint="eastAsia" w:ascii="宋体" w:hAnsi="宋体" w:eastAsia="宋体" w:cs="仿宋"/>
          <w:color w:val="auto"/>
          <w:kern w:val="0"/>
          <w:szCs w:val="24"/>
          <w:highlight w:val="none"/>
        </w:rPr>
        <w:t>分。</w:t>
      </w:r>
    </w:p>
    <w:p w14:paraId="41FB8BF0">
      <w:pPr>
        <w:snapToGrid w:val="0"/>
        <w:spacing w:line="360" w:lineRule="auto"/>
        <w:ind w:firstLine="480" w:firstLineChars="200"/>
        <w:jc w:val="left"/>
        <w:rPr>
          <w:rFonts w:ascii="宋体" w:hAnsi="宋体" w:eastAsia="宋体" w:cs="仿宋"/>
          <w:color w:val="auto"/>
          <w:kern w:val="0"/>
          <w:szCs w:val="24"/>
          <w:highlight w:val="none"/>
        </w:rPr>
      </w:pPr>
      <w:r>
        <w:rPr>
          <w:rFonts w:hint="eastAsia" w:ascii="宋体" w:hAnsi="宋体" w:eastAsia="宋体" w:cs="仿宋"/>
          <w:color w:val="auto"/>
          <w:kern w:val="0"/>
          <w:szCs w:val="24"/>
          <w:highlight w:val="none"/>
        </w:rPr>
        <w:t>5.2 地点：本项目采用远程不见面开标的模式，开标会议通过“腾讯视频会议”进行。开标当日投标人无需到现场参加开标会议，应在投标截止时间前将</w:t>
      </w:r>
      <w:r>
        <w:rPr>
          <w:rFonts w:hint="eastAsia" w:ascii="宋体" w:hAnsi="宋体" w:eastAsia="宋体" w:cs="仿宋"/>
          <w:b/>
          <w:bCs/>
          <w:color w:val="auto"/>
          <w:kern w:val="0"/>
          <w:szCs w:val="24"/>
          <w:highlight w:val="none"/>
        </w:rPr>
        <w:t>加密的签字盖章版PDF电子投标文件</w:t>
      </w:r>
      <w:r>
        <w:rPr>
          <w:rFonts w:hint="eastAsia" w:ascii="宋体" w:hAnsi="宋体" w:eastAsia="宋体" w:cs="仿宋"/>
          <w:color w:val="auto"/>
          <w:kern w:val="0"/>
          <w:szCs w:val="24"/>
          <w:highlight w:val="none"/>
        </w:rPr>
        <w:t>发送至hnxwly001@163.com邮箱，并在投标截止时间准时参加腾讯视频会议。（具体操作流程详见招标文件）</w:t>
      </w:r>
    </w:p>
    <w:p w14:paraId="618C976F">
      <w:pPr>
        <w:snapToGrid w:val="0"/>
        <w:spacing w:line="360" w:lineRule="auto"/>
        <w:ind w:firstLine="480" w:firstLineChars="200"/>
        <w:jc w:val="left"/>
        <w:rPr>
          <w:rFonts w:hint="eastAsia" w:ascii="宋体" w:hAnsi="宋体" w:eastAsia="宋体" w:cs="仿宋"/>
          <w:color w:val="auto"/>
          <w:kern w:val="0"/>
          <w:szCs w:val="24"/>
          <w:highlight w:val="none"/>
        </w:rPr>
      </w:pPr>
      <w:r>
        <w:rPr>
          <w:rFonts w:hint="eastAsia" w:ascii="宋体" w:hAnsi="宋体" w:eastAsia="宋体" w:cs="仿宋"/>
          <w:color w:val="auto"/>
          <w:kern w:val="0"/>
          <w:szCs w:val="24"/>
          <w:highlight w:val="none"/>
        </w:rPr>
        <w:t>5.3逾期送达的或者未送达指定地点的投标文件，招标人不予受理。</w:t>
      </w:r>
    </w:p>
    <w:p w14:paraId="011FEFEE">
      <w:pPr>
        <w:numPr>
          <w:ilvl w:val="0"/>
          <w:numId w:val="1"/>
        </w:numPr>
        <w:adjustRightInd w:val="0"/>
        <w:snapToGrid w:val="0"/>
        <w:spacing w:line="360" w:lineRule="auto"/>
        <w:outlineLvl w:val="1"/>
        <w:rPr>
          <w:rFonts w:hint="eastAsia" w:ascii="宋体" w:hAnsi="宋体" w:eastAsia="宋体" w:cs="仿宋"/>
          <w:b/>
          <w:bCs/>
          <w:color w:val="auto"/>
          <w:szCs w:val="24"/>
          <w:highlight w:val="none"/>
        </w:rPr>
      </w:pPr>
      <w:bookmarkStart w:id="47" w:name="_Toc179632533"/>
      <w:bookmarkStart w:id="48" w:name="_Toc246996906"/>
      <w:bookmarkStart w:id="49" w:name="_Toc21040"/>
      <w:bookmarkStart w:id="50" w:name="_Toc246996163"/>
      <w:bookmarkStart w:id="51" w:name="_Toc25142"/>
      <w:bookmarkStart w:id="52" w:name="_Toc247085677"/>
      <w:bookmarkStart w:id="53" w:name="_Toc9199"/>
      <w:bookmarkStart w:id="54" w:name="_Toc157499355"/>
      <w:r>
        <w:rPr>
          <w:rFonts w:hint="eastAsia" w:ascii="宋体" w:hAnsi="宋体" w:eastAsia="宋体" w:cs="仿宋"/>
          <w:b/>
          <w:bCs/>
          <w:color w:val="auto"/>
          <w:szCs w:val="24"/>
          <w:highlight w:val="none"/>
        </w:rPr>
        <w:t>发布公告的媒介</w:t>
      </w:r>
      <w:bookmarkEnd w:id="47"/>
      <w:bookmarkEnd w:id="48"/>
      <w:bookmarkEnd w:id="49"/>
      <w:bookmarkEnd w:id="50"/>
      <w:bookmarkEnd w:id="51"/>
      <w:bookmarkEnd w:id="52"/>
      <w:bookmarkEnd w:id="53"/>
      <w:bookmarkEnd w:id="54"/>
    </w:p>
    <w:p w14:paraId="1678D9F0">
      <w:pPr>
        <w:snapToGrid w:val="0"/>
        <w:spacing w:line="360" w:lineRule="auto"/>
        <w:ind w:firstLine="480" w:firstLineChars="200"/>
        <w:rPr>
          <w:rFonts w:hint="eastAsia" w:ascii="宋体" w:hAnsi="宋体" w:eastAsia="宋体" w:cs="仿宋"/>
          <w:color w:val="auto"/>
          <w:kern w:val="0"/>
          <w:szCs w:val="24"/>
          <w:highlight w:val="none"/>
        </w:rPr>
      </w:pPr>
      <w:bookmarkStart w:id="55" w:name="_Toc152045517"/>
      <w:bookmarkStart w:id="56" w:name="_Toc179632534"/>
      <w:bookmarkStart w:id="57" w:name="_Toc246996907"/>
      <w:bookmarkStart w:id="58" w:name="_Toc144974485"/>
      <w:bookmarkStart w:id="59" w:name="_Toc247085678"/>
      <w:bookmarkStart w:id="60" w:name="_Toc246996164"/>
      <w:bookmarkStart w:id="61" w:name="_Toc152042293"/>
      <w:r>
        <w:rPr>
          <w:rFonts w:hint="eastAsia" w:ascii="宋体" w:hAnsi="宋体" w:eastAsia="宋体" w:cs="仿宋"/>
          <w:color w:val="auto"/>
          <w:kern w:val="0"/>
          <w:szCs w:val="24"/>
          <w:highlight w:val="none"/>
        </w:rPr>
        <w:t xml:space="preserve"> 本次招标公告同时在《中国招标投标公共服务平台》（http://www.cebpubservice.com/）、《中国采购与招标网》（http://www.chinabidding.com.cn/）、《国机集团电子采购平台》（http://epp.sinomach.com.cn/）和《中国一拖集团有限公司》（http://www.yituo.com.cn/）上发布。</w:t>
      </w:r>
    </w:p>
    <w:p w14:paraId="24A6FD9F">
      <w:pPr>
        <w:numPr>
          <w:ilvl w:val="0"/>
          <w:numId w:val="1"/>
        </w:numPr>
        <w:adjustRightInd w:val="0"/>
        <w:snapToGrid w:val="0"/>
        <w:spacing w:line="360" w:lineRule="auto"/>
        <w:outlineLvl w:val="1"/>
        <w:rPr>
          <w:rFonts w:hint="eastAsia" w:ascii="宋体" w:hAnsi="宋体" w:eastAsia="宋体" w:cs="仿宋"/>
          <w:b/>
          <w:bCs/>
          <w:color w:val="auto"/>
          <w:szCs w:val="24"/>
          <w:highlight w:val="none"/>
        </w:rPr>
      </w:pPr>
      <w:bookmarkStart w:id="62" w:name="_Toc8708"/>
      <w:bookmarkStart w:id="63" w:name="_Toc16425"/>
      <w:bookmarkStart w:id="64" w:name="_Toc13268"/>
      <w:r>
        <w:rPr>
          <w:rFonts w:hint="eastAsia" w:ascii="宋体" w:hAnsi="宋体" w:eastAsia="宋体" w:cs="仿宋"/>
          <w:b/>
          <w:bCs/>
          <w:color w:val="auto"/>
          <w:szCs w:val="24"/>
          <w:highlight w:val="none"/>
        </w:rPr>
        <w:t>联系方式</w:t>
      </w:r>
      <w:bookmarkEnd w:id="55"/>
      <w:bookmarkEnd w:id="56"/>
      <w:bookmarkEnd w:id="57"/>
      <w:bookmarkEnd w:id="58"/>
      <w:bookmarkEnd w:id="59"/>
      <w:bookmarkEnd w:id="60"/>
      <w:bookmarkEnd w:id="61"/>
      <w:bookmarkEnd w:id="62"/>
      <w:bookmarkEnd w:id="63"/>
      <w:bookmarkEnd w:id="64"/>
    </w:p>
    <w:p w14:paraId="55CEA616">
      <w:pPr>
        <w:adjustRightInd w:val="0"/>
        <w:snapToGrid w:val="0"/>
        <w:spacing w:line="360" w:lineRule="auto"/>
        <w:ind w:firstLine="480" w:firstLineChars="200"/>
        <w:rPr>
          <w:rFonts w:hint="eastAsia" w:ascii="宋体" w:hAnsi="宋体" w:eastAsia="宋体" w:cs="仿宋"/>
          <w:color w:val="auto"/>
          <w:szCs w:val="24"/>
          <w:highlight w:val="none"/>
        </w:rPr>
      </w:pPr>
      <w:r>
        <w:rPr>
          <w:rFonts w:hint="eastAsia" w:ascii="宋体" w:hAnsi="宋体" w:eastAsia="宋体" w:cs="仿宋"/>
          <w:color w:val="auto"/>
          <w:szCs w:val="24"/>
          <w:highlight w:val="none"/>
        </w:rPr>
        <w:t>招标人：中国一拖集团有限公司幼儿教育中心</w:t>
      </w:r>
    </w:p>
    <w:p w14:paraId="254D3CEE">
      <w:pPr>
        <w:adjustRightInd w:val="0"/>
        <w:snapToGrid w:val="0"/>
        <w:spacing w:line="360" w:lineRule="auto"/>
        <w:ind w:firstLine="480" w:firstLineChars="200"/>
        <w:rPr>
          <w:rFonts w:hint="eastAsia" w:ascii="宋体" w:hAnsi="宋体" w:eastAsia="宋体" w:cs="仿宋"/>
          <w:color w:val="auto"/>
          <w:szCs w:val="24"/>
          <w:highlight w:val="none"/>
        </w:rPr>
      </w:pPr>
      <w:r>
        <w:rPr>
          <w:rFonts w:hint="eastAsia" w:ascii="宋体" w:hAnsi="宋体" w:eastAsia="宋体" w:cs="仿宋"/>
          <w:color w:val="auto"/>
          <w:szCs w:val="24"/>
          <w:highlight w:val="none"/>
        </w:rPr>
        <w:t>地  址：河南省洛阳市涧西区陇北二路</w:t>
      </w:r>
    </w:p>
    <w:p w14:paraId="0188BE3C">
      <w:pPr>
        <w:adjustRightInd w:val="0"/>
        <w:snapToGrid w:val="0"/>
        <w:spacing w:line="360" w:lineRule="auto"/>
        <w:ind w:firstLine="480" w:firstLineChars="200"/>
        <w:rPr>
          <w:rFonts w:hint="eastAsia" w:ascii="宋体" w:hAnsi="宋体" w:eastAsia="宋体" w:cs="仿宋"/>
          <w:color w:val="auto"/>
          <w:szCs w:val="24"/>
          <w:highlight w:val="none"/>
        </w:rPr>
      </w:pPr>
      <w:r>
        <w:rPr>
          <w:rFonts w:hint="eastAsia" w:ascii="宋体" w:hAnsi="宋体" w:eastAsia="宋体" w:cs="仿宋"/>
          <w:color w:val="auto"/>
          <w:szCs w:val="24"/>
          <w:highlight w:val="none"/>
        </w:rPr>
        <w:t xml:space="preserve">邮  编：471004 </w:t>
      </w:r>
    </w:p>
    <w:p w14:paraId="09FAB383">
      <w:pPr>
        <w:adjustRightInd w:val="0"/>
        <w:snapToGrid w:val="0"/>
        <w:spacing w:line="360" w:lineRule="auto"/>
        <w:ind w:firstLine="480" w:firstLineChars="200"/>
        <w:rPr>
          <w:rFonts w:hint="default" w:ascii="宋体" w:hAnsi="宋体" w:eastAsia="宋体" w:cs="仿宋"/>
          <w:color w:val="auto"/>
          <w:szCs w:val="24"/>
          <w:highlight w:val="none"/>
          <w:lang w:val="en-US"/>
        </w:rPr>
      </w:pPr>
      <w:r>
        <w:rPr>
          <w:rFonts w:hint="eastAsia" w:ascii="宋体" w:hAnsi="宋体" w:eastAsia="宋体" w:cs="仿宋"/>
          <w:color w:val="auto"/>
          <w:szCs w:val="24"/>
          <w:highlight w:val="none"/>
        </w:rPr>
        <w:t>联系人：</w:t>
      </w:r>
      <w:r>
        <w:rPr>
          <w:rFonts w:hint="eastAsia" w:ascii="宋体" w:hAnsi="宋体" w:eastAsia="宋体" w:cs="仿宋"/>
          <w:color w:val="auto"/>
          <w:szCs w:val="24"/>
          <w:highlight w:val="none"/>
          <w:lang w:val="en-US" w:eastAsia="zh-CN"/>
        </w:rPr>
        <w:t>谢原原</w:t>
      </w:r>
    </w:p>
    <w:p w14:paraId="017BE6DF">
      <w:pPr>
        <w:adjustRightInd w:val="0"/>
        <w:snapToGrid w:val="0"/>
        <w:spacing w:line="360" w:lineRule="auto"/>
        <w:ind w:firstLine="480" w:firstLineChars="200"/>
        <w:rPr>
          <w:rFonts w:hint="eastAsia" w:ascii="宋体" w:hAnsi="宋体" w:eastAsia="宋体" w:cs="仿宋"/>
          <w:color w:val="auto"/>
          <w:szCs w:val="24"/>
          <w:highlight w:val="none"/>
        </w:rPr>
      </w:pPr>
      <w:r>
        <w:rPr>
          <w:rFonts w:hint="eastAsia" w:ascii="宋体" w:hAnsi="宋体" w:eastAsia="宋体" w:cs="仿宋"/>
          <w:color w:val="auto"/>
          <w:szCs w:val="24"/>
          <w:highlight w:val="none"/>
        </w:rPr>
        <w:t>电  话：13903883190</w:t>
      </w:r>
    </w:p>
    <w:p w14:paraId="0D1FBFBF">
      <w:pPr>
        <w:adjustRightInd w:val="0"/>
        <w:snapToGrid w:val="0"/>
        <w:spacing w:line="360" w:lineRule="auto"/>
        <w:ind w:firstLine="480" w:firstLineChars="200"/>
        <w:rPr>
          <w:rFonts w:hint="eastAsia" w:ascii="宋体" w:hAnsi="宋体" w:eastAsia="宋体" w:cs="仿宋"/>
          <w:color w:val="auto"/>
          <w:szCs w:val="24"/>
          <w:highlight w:val="none"/>
        </w:rPr>
      </w:pPr>
      <w:r>
        <w:rPr>
          <w:rFonts w:hint="eastAsia" w:ascii="宋体" w:hAnsi="宋体" w:eastAsia="宋体" w:cs="仿宋"/>
          <w:color w:val="auto"/>
          <w:szCs w:val="24"/>
          <w:highlight w:val="none"/>
        </w:rPr>
        <w:t>招标代理机构：河南兴伟招标有限公司</w:t>
      </w:r>
    </w:p>
    <w:p w14:paraId="7B14C457">
      <w:pPr>
        <w:adjustRightInd w:val="0"/>
        <w:snapToGrid w:val="0"/>
        <w:spacing w:line="360" w:lineRule="auto"/>
        <w:ind w:firstLine="480" w:firstLineChars="200"/>
        <w:rPr>
          <w:rFonts w:hint="eastAsia" w:ascii="宋体" w:hAnsi="宋体" w:eastAsia="宋体" w:cs="仿宋"/>
          <w:color w:val="auto"/>
          <w:szCs w:val="24"/>
          <w:highlight w:val="none"/>
        </w:rPr>
      </w:pPr>
      <w:r>
        <w:rPr>
          <w:rFonts w:hint="eastAsia" w:ascii="宋体" w:hAnsi="宋体" w:eastAsia="宋体" w:cs="仿宋"/>
          <w:color w:val="auto"/>
          <w:szCs w:val="24"/>
          <w:highlight w:val="none"/>
        </w:rPr>
        <w:t>地  址：洛阳市洛龙区学子街天汇中心1601室</w:t>
      </w:r>
    </w:p>
    <w:p w14:paraId="11F83A1B">
      <w:pPr>
        <w:adjustRightInd w:val="0"/>
        <w:snapToGrid w:val="0"/>
        <w:spacing w:line="360" w:lineRule="auto"/>
        <w:ind w:firstLine="480" w:firstLineChars="200"/>
        <w:rPr>
          <w:rFonts w:hint="eastAsia" w:ascii="宋体" w:hAnsi="宋体" w:eastAsia="宋体" w:cs="仿宋"/>
          <w:color w:val="auto"/>
          <w:szCs w:val="24"/>
          <w:highlight w:val="none"/>
        </w:rPr>
      </w:pPr>
      <w:r>
        <w:rPr>
          <w:rFonts w:hint="eastAsia" w:ascii="宋体" w:hAnsi="宋体" w:eastAsia="宋体" w:cs="仿宋"/>
          <w:color w:val="auto"/>
          <w:szCs w:val="24"/>
          <w:highlight w:val="none"/>
        </w:rPr>
        <w:t>邮  编：471000</w:t>
      </w:r>
    </w:p>
    <w:p w14:paraId="695C2941">
      <w:pPr>
        <w:adjustRightInd w:val="0"/>
        <w:snapToGrid w:val="0"/>
        <w:spacing w:line="360" w:lineRule="auto"/>
        <w:ind w:firstLine="480" w:firstLineChars="200"/>
        <w:rPr>
          <w:rFonts w:hint="eastAsia" w:ascii="宋体" w:hAnsi="宋体" w:eastAsia="宋体" w:cs="仿宋"/>
          <w:color w:val="auto"/>
          <w:szCs w:val="24"/>
          <w:highlight w:val="none"/>
        </w:rPr>
      </w:pPr>
      <w:r>
        <w:rPr>
          <w:rFonts w:hint="eastAsia" w:ascii="宋体" w:hAnsi="宋体" w:eastAsia="宋体" w:cs="仿宋"/>
          <w:color w:val="auto"/>
          <w:szCs w:val="24"/>
          <w:highlight w:val="none"/>
        </w:rPr>
        <w:t>联系人：张先生</w:t>
      </w:r>
    </w:p>
    <w:p w14:paraId="5B4B5B03">
      <w:pPr>
        <w:adjustRightInd w:val="0"/>
        <w:snapToGrid w:val="0"/>
        <w:spacing w:line="360" w:lineRule="auto"/>
        <w:ind w:firstLine="480" w:firstLineChars="200"/>
        <w:rPr>
          <w:rFonts w:hint="eastAsia" w:ascii="宋体" w:hAnsi="宋体" w:eastAsia="宋体" w:cs="仿宋"/>
          <w:color w:val="auto"/>
          <w:szCs w:val="24"/>
          <w:highlight w:val="none"/>
        </w:rPr>
      </w:pPr>
      <w:r>
        <w:rPr>
          <w:rFonts w:hint="eastAsia" w:ascii="宋体" w:hAnsi="宋体" w:eastAsia="宋体" w:cs="仿宋"/>
          <w:color w:val="auto"/>
          <w:szCs w:val="24"/>
          <w:highlight w:val="none"/>
        </w:rPr>
        <w:t>电  话：</w:t>
      </w:r>
      <w:r>
        <w:rPr>
          <w:rFonts w:hint="eastAsia" w:ascii="宋体" w:hAnsi="宋体" w:eastAsia="宋体" w:cs="仿宋"/>
          <w:color w:val="auto"/>
          <w:szCs w:val="24"/>
          <w:highlight w:val="none"/>
          <w:lang w:eastAsia="zh-CN"/>
        </w:rPr>
        <w:t>0379-62227005、18538896273</w:t>
      </w:r>
    </w:p>
    <w:p w14:paraId="6736092E">
      <w:pPr>
        <w:adjustRightInd w:val="0"/>
        <w:snapToGrid w:val="0"/>
        <w:spacing w:line="360" w:lineRule="auto"/>
        <w:ind w:firstLine="480" w:firstLineChars="200"/>
        <w:rPr>
          <w:rFonts w:hint="eastAsia" w:ascii="宋体" w:hAnsi="宋体" w:eastAsia="宋体" w:cs="仿宋"/>
          <w:color w:val="auto"/>
          <w:szCs w:val="24"/>
          <w:highlight w:val="none"/>
        </w:rPr>
      </w:pPr>
      <w:r>
        <w:rPr>
          <w:rFonts w:hint="eastAsia" w:ascii="宋体" w:hAnsi="宋体" w:eastAsia="宋体" w:cs="仿宋"/>
          <w:color w:val="auto"/>
          <w:szCs w:val="24"/>
          <w:highlight w:val="none"/>
        </w:rPr>
        <w:t>邮  箱：</w:t>
      </w:r>
      <w:r>
        <w:rPr>
          <w:rFonts w:hint="eastAsia" w:ascii="宋体" w:hAnsi="宋体" w:eastAsia="宋体" w:cs="仿宋"/>
          <w:color w:val="auto"/>
          <w:szCs w:val="24"/>
          <w:highlight w:val="none"/>
        </w:rPr>
        <w:fldChar w:fldCharType="begin"/>
      </w:r>
      <w:r>
        <w:rPr>
          <w:rFonts w:hint="eastAsia" w:ascii="宋体" w:hAnsi="宋体" w:eastAsia="宋体" w:cs="仿宋"/>
          <w:color w:val="auto"/>
          <w:szCs w:val="24"/>
          <w:highlight w:val="none"/>
        </w:rPr>
        <w:instrText xml:space="preserve"> HYPERLINK "mailto:hnxwly001@163.com" </w:instrText>
      </w:r>
      <w:r>
        <w:rPr>
          <w:rFonts w:hint="eastAsia" w:ascii="宋体" w:hAnsi="宋体" w:eastAsia="宋体" w:cs="仿宋"/>
          <w:color w:val="auto"/>
          <w:szCs w:val="24"/>
          <w:highlight w:val="none"/>
        </w:rPr>
        <w:fldChar w:fldCharType="separate"/>
      </w:r>
      <w:r>
        <w:rPr>
          <w:rFonts w:hint="eastAsia" w:ascii="宋体" w:hAnsi="宋体" w:eastAsia="宋体" w:cs="仿宋"/>
          <w:color w:val="auto"/>
          <w:szCs w:val="24"/>
          <w:highlight w:val="none"/>
        </w:rPr>
        <w:t>hnxwly001@163.com</w:t>
      </w:r>
      <w:r>
        <w:rPr>
          <w:rFonts w:hint="eastAsia" w:ascii="宋体" w:hAnsi="宋体" w:eastAsia="宋体" w:cs="仿宋"/>
          <w:color w:val="auto"/>
          <w:szCs w:val="24"/>
          <w:highlight w:val="none"/>
        </w:rPr>
        <w:fldChar w:fldCharType="end"/>
      </w:r>
    </w:p>
    <w:p w14:paraId="0D7D016A">
      <w:pPr>
        <w:spacing w:line="360" w:lineRule="auto"/>
        <w:jc w:val="right"/>
        <w:rPr>
          <w:rFonts w:hint="eastAsia" w:ascii="宋体" w:hAnsi="宋体" w:eastAsia="宋体" w:cs="仿宋"/>
          <w:color w:val="auto"/>
          <w:szCs w:val="24"/>
          <w:highlight w:val="none"/>
        </w:rPr>
      </w:pPr>
      <w:r>
        <w:rPr>
          <w:rFonts w:hint="eastAsia" w:ascii="宋体" w:hAnsi="宋体" w:eastAsia="宋体" w:cs="仿宋"/>
          <w:color w:val="auto"/>
          <w:szCs w:val="24"/>
          <w:highlight w:val="none"/>
        </w:rPr>
        <w:t>2025年</w:t>
      </w:r>
      <w:r>
        <w:rPr>
          <w:rFonts w:hint="eastAsia" w:ascii="宋体" w:hAnsi="宋体" w:eastAsia="宋体" w:cs="仿宋"/>
          <w:color w:val="auto"/>
          <w:szCs w:val="24"/>
          <w:highlight w:val="none"/>
          <w:lang w:val="en-US" w:eastAsia="zh-CN"/>
        </w:rPr>
        <w:t>07</w:t>
      </w:r>
      <w:r>
        <w:rPr>
          <w:rFonts w:hint="eastAsia" w:ascii="宋体" w:hAnsi="宋体" w:eastAsia="宋体" w:cs="仿宋"/>
          <w:color w:val="auto"/>
          <w:szCs w:val="24"/>
          <w:highlight w:val="none"/>
        </w:rPr>
        <w:t>月</w:t>
      </w:r>
      <w:r>
        <w:rPr>
          <w:rFonts w:hint="eastAsia" w:ascii="宋体" w:hAnsi="宋体" w:eastAsia="宋体" w:cs="仿宋"/>
          <w:color w:val="auto"/>
          <w:szCs w:val="24"/>
          <w:highlight w:val="none"/>
          <w:lang w:val="en-US" w:eastAsia="zh-CN"/>
        </w:rPr>
        <w:t>03</w:t>
      </w:r>
      <w:r>
        <w:rPr>
          <w:rFonts w:hint="eastAsia" w:ascii="宋体" w:hAnsi="宋体" w:eastAsia="宋体" w:cs="仿宋"/>
          <w:color w:val="auto"/>
          <w:szCs w:val="24"/>
          <w:highlight w:val="none"/>
        </w:rPr>
        <w:t>日</w:t>
      </w:r>
    </w:p>
    <w:p w14:paraId="12BA9EAB">
      <w:bookmarkStart w:id="65" w:name="_GoBack"/>
      <w:bookmarkEnd w:id="6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0D"/>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D2F04A"/>
    <w:multiLevelType w:val="multilevel"/>
    <w:tmpl w:val="65D2F04A"/>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C93FDA"/>
    <w:rsid w:val="67C93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微软雅黑" w:cs="Times New Roman"/>
      <w:kern w:val="2"/>
      <w:sz w:val="24"/>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_1"/>
    <w:basedOn w:val="1"/>
    <w:next w:val="1"/>
    <w:qFormat/>
    <w:uiPriority w:val="0"/>
    <w:pPr>
      <w:widowControl/>
      <w:ind w:firstLine="482"/>
    </w:pPr>
    <w:rPr>
      <w:rFonts w:ascii="微软雅黑" w:hAnsi="微软雅黑"/>
      <w:kern w:val="0"/>
      <w:sz w:val="21"/>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2025-07-03T06:36:00Z</dcterms:created>
  <dc:creator>NTKO</dc:creator>
  <cp:lastModifiedBy>NTKO</cp:lastModifiedBy>
  <dcterms:modified xsi:type="dcterms:W3CDTF">2025-07-03T06:37:25Z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7875BCA9C36143CC97D65A9B79E7ECE7_11</vt:lpwstr>
  </property>
  <property fmtid="{D5CDD505-2E9C-101B-9397-08002B2CF9AE}" pid="4" name="KSOTemplateDocerSaveRecord">
    <vt:lpwstr>eyJoZGlkIjoiZjQ4NDExNjJjMjRjNTg1Nzg0Nzc0MTZlMGIxZjY5ZjUifQ==</vt:lpwstr>
  </property>
</Properties>
</file>