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危险废物处置服务项目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中标候选人公示</w:t>
      </w:r>
    </w:p>
    <w:p>
      <w:pPr>
        <w:pStyle w:val="3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洛阳轴承研究所有限公司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根据实际需求就危险废物处置服务项目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了</w:t>
      </w:r>
      <w:r>
        <w:rPr>
          <w:rFonts w:hint="eastAsia" w:ascii="仿宋" w:hAnsi="仿宋" w:eastAsia="仿宋" w:cs="仿宋"/>
          <w:sz w:val="30"/>
          <w:szCs w:val="30"/>
        </w:rPr>
        <w:t>公开招标，按规定程序进行了开标、评标，现就本次招标的中标候选人公示如下：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一、招标项目名称及招标编号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项目名称：洛阳轴承研究所有限公司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危险废物处置服务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招标编号：</w:t>
      </w:r>
      <w:r>
        <w:rPr>
          <w:rFonts w:hint="eastAsia" w:ascii="宋体" w:hAnsi="宋体"/>
          <w:sz w:val="30"/>
          <w:szCs w:val="30"/>
        </w:rPr>
        <w:t>ZYS</w:t>
      </w:r>
      <w:r>
        <w:rPr>
          <w:rFonts w:hint="eastAsia" w:ascii="宋体" w:hAnsi="宋体"/>
          <w:sz w:val="30"/>
          <w:szCs w:val="30"/>
          <w:lang w:val="en-US" w:eastAsia="zh-CN"/>
        </w:rPr>
        <w:t>GKZB2024003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二、招标公告发布媒体及日期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本次招标公告于202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日在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招标公告同时在《国机集团电子采购平台》（https://epp.sinomach.com.cn/）、《国机精工集团股份有限公司官方网站》（http://www.sinomach-pi.cn/index.html）、《洛阳轴承研究所有限公司官网》（http://www.zys.com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三、评标信息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评标日期：202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评标地点：河南省洛阳市涧西区吉林路1号洛阳轴承研究所有限公司1号会议室。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评标委员会名单：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琦、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柴艺虹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石卫、赵再胜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监督人：徐之凡。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中标候选人响应招标文件要求的资格能力条件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洛阳海中环保科技有限责任公司</w:t>
      </w:r>
      <w:r>
        <w:rPr>
          <w:rFonts w:hint="eastAsia" w:ascii="仿宋" w:hAnsi="仿宋" w:eastAsia="仿宋" w:cs="仿宋"/>
          <w:sz w:val="30"/>
          <w:szCs w:val="30"/>
        </w:rPr>
        <w:t>，满足招标文件资格能力要求；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济源市中辰环境科技有限公司</w:t>
      </w:r>
      <w:r>
        <w:rPr>
          <w:rFonts w:hint="eastAsia" w:ascii="仿宋" w:hAnsi="仿宋" w:eastAsia="仿宋" w:cs="仿宋"/>
          <w:sz w:val="30"/>
          <w:szCs w:val="30"/>
        </w:rPr>
        <w:t>，满足招标文件资格能力要求。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中标候选人信息和评标情况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第一中标候选人：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洛阳海中环保科技有限责任公司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项处置服务单价总和：人民币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8880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，最终得分：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91.2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服务期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贰年；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第二中标候选人：济源市中辰环境科技有限公司，投标报价：人民币10300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元</w:t>
      </w:r>
      <w:r>
        <w:rPr>
          <w:rFonts w:hint="eastAsia" w:ascii="仿宋" w:hAnsi="仿宋" w:eastAsia="仿宋" w:cs="仿宋"/>
          <w:sz w:val="30"/>
          <w:szCs w:val="30"/>
        </w:rPr>
        <w:t>，最终得分：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89.4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服务期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贰年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六、本次招标联系事项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招标人：洛阳轴承研究所有限公司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地址：洛阳市涧西区吉林路1号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先生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联系电话：0379-6488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0069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388"/>
          <w:tab w:val="left" w:pos="2832"/>
          <w:tab w:val="left" w:pos="3472"/>
          <w:tab w:val="left" w:pos="6667"/>
          <w:tab w:val="left" w:pos="72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40" w:lineRule="exact"/>
        <w:ind w:left="100" w:right="153" w:firstLine="419"/>
        <w:contextualSpacing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各有关当事人对结果有异议的，可以在公示发布之日起三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个工作</w:t>
      </w:r>
      <w:r>
        <w:rPr>
          <w:rFonts w:hint="eastAsia" w:ascii="仿宋" w:hAnsi="仿宋" w:eastAsia="仿宋" w:cs="仿宋"/>
          <w:sz w:val="30"/>
          <w:szCs w:val="30"/>
        </w:rPr>
        <w:t>日内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2024年7月10日-2024年7月12日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，以书面形式提出质疑(加盖单位公章且法人签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字)，由法定代表人或其授权代表携带企业营业执照复印件（加盖公章）及本人身份证件（原件）一并提交（邮寄、传真件不予受理），并以质疑函接受确认日期作为受理时间。逾期未提交或未按照要求提交的质疑函将不予受理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84"/>
        <w:tab w:val="clear" w:pos="4153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8A1EB"/>
    <w:multiLevelType w:val="singleLevel"/>
    <w:tmpl w:val="A348A1EB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TIxZThjYmVkZTRmZWM0YTU3MDk3OWI1ZjAwNzcifQ=="/>
  </w:docVars>
  <w:rsids>
    <w:rsidRoot w:val="00000000"/>
    <w:rsid w:val="004D5807"/>
    <w:rsid w:val="02C45449"/>
    <w:rsid w:val="034D664B"/>
    <w:rsid w:val="129F2C59"/>
    <w:rsid w:val="134C407A"/>
    <w:rsid w:val="14E3386E"/>
    <w:rsid w:val="16BC0976"/>
    <w:rsid w:val="253757CD"/>
    <w:rsid w:val="28AE151F"/>
    <w:rsid w:val="2B266B16"/>
    <w:rsid w:val="2BC813E5"/>
    <w:rsid w:val="34924249"/>
    <w:rsid w:val="410D502E"/>
    <w:rsid w:val="46CD162B"/>
    <w:rsid w:val="488A12DA"/>
    <w:rsid w:val="5029462E"/>
    <w:rsid w:val="57C370CD"/>
    <w:rsid w:val="596A243B"/>
    <w:rsid w:val="59A75037"/>
    <w:rsid w:val="59E41C3D"/>
    <w:rsid w:val="5B01367D"/>
    <w:rsid w:val="5DFA132E"/>
    <w:rsid w:val="62ED2095"/>
    <w:rsid w:val="687B4897"/>
    <w:rsid w:val="6B5314C8"/>
    <w:rsid w:val="6E216D80"/>
    <w:rsid w:val="6FD80ACB"/>
    <w:rsid w:val="752E55A7"/>
    <w:rsid w:val="79133C65"/>
    <w:rsid w:val="7A2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 w:val="0"/>
      <w:autoSpaceDE w:val="0"/>
      <w:autoSpaceDN w:val="0"/>
      <w:adjustRightInd w:val="0"/>
      <w:ind w:firstLine="420" w:firstLineChars="200"/>
    </w:pPr>
    <w:rPr>
      <w:rFonts w:ascii="宋体" w:hAnsi="Calibri" w:eastAsia="宋体" w:cs="Times New Roman"/>
      <w:sz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749</Characters>
  <Lines>0</Lines>
  <Paragraphs>0</Paragraphs>
  <TotalTime>1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郭志广</cp:lastModifiedBy>
  <cp:lastPrinted>2022-11-02T10:31:00Z</cp:lastPrinted>
  <dcterms:modified xsi:type="dcterms:W3CDTF">2024-07-09T10:58:02Z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0732B881EF6F413CBFFCEB722648BCF6</vt:lpwstr>
  </property>
</Properties>
</file>